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E8EB" w14:textId="77777777" w:rsidR="002D565A" w:rsidRPr="009655BC" w:rsidRDefault="002D565A" w:rsidP="002D565A">
      <w:pPr>
        <w:spacing w:after="0" w:line="240" w:lineRule="auto"/>
        <w:jc w:val="right"/>
        <w:rPr>
          <w:rFonts w:ascii="Georgia" w:eastAsia="Cambria" w:hAnsi="Georgia" w:cs="Times New Roman"/>
          <w:b/>
          <w:bCs/>
          <w:sz w:val="28"/>
          <w:szCs w:val="28"/>
          <w:lang w:val="es" w:eastAsia="es-ES_tradnl"/>
        </w:rPr>
      </w:pPr>
      <w:bookmarkStart w:id="0" w:name="_Hlk152838357"/>
      <w:bookmarkStart w:id="1" w:name="_Hlk152755819"/>
      <w:r w:rsidRPr="009655BC">
        <w:rPr>
          <w:rFonts w:ascii="Georgia" w:eastAsia="Cambria" w:hAnsi="Georgia" w:cs="Times New Roman"/>
          <w:b/>
          <w:bCs/>
          <w:sz w:val="28"/>
          <w:szCs w:val="28"/>
          <w:lang w:val="es" w:eastAsia="es-ES_tradnl"/>
        </w:rPr>
        <w:t xml:space="preserve">IV Congreso de la </w:t>
      </w:r>
      <w:r w:rsidRPr="009655BC">
        <w:rPr>
          <w:rFonts w:ascii="Georgia" w:eastAsia="Cambria" w:hAnsi="Georgia" w:cs="Times New Roman"/>
          <w:b/>
          <w:bCs/>
          <w:sz w:val="28"/>
          <w:szCs w:val="28"/>
          <w:lang w:val="es" w:eastAsia="es-ES_tradnl"/>
        </w:rPr>
        <w:br/>
        <w:t>Asociación Uruguaya de Historiadores</w:t>
      </w:r>
    </w:p>
    <w:bookmarkEnd w:id="0"/>
    <w:p w14:paraId="1382839F" w14:textId="5493041A" w:rsidR="002D565A" w:rsidRPr="009655BC" w:rsidRDefault="008F2AC1" w:rsidP="002D565A">
      <w:pPr>
        <w:spacing w:after="0" w:line="240" w:lineRule="auto"/>
        <w:jc w:val="right"/>
        <w:rPr>
          <w:rFonts w:ascii="Georgia" w:eastAsia="Cambria" w:hAnsi="Georgia" w:cs="Times New Roman"/>
          <w:sz w:val="28"/>
          <w:szCs w:val="28"/>
          <w:u w:val="single"/>
          <w:lang w:val="es" w:eastAsia="es-ES_tradnl"/>
        </w:rPr>
      </w:pPr>
      <w:r w:rsidRPr="009655BC">
        <w:rPr>
          <w:rFonts w:ascii="Georgia" w:eastAsia="Cambria" w:hAnsi="Georgia" w:cs="Times New Roman"/>
          <w:sz w:val="28"/>
          <w:szCs w:val="28"/>
          <w:u w:val="single"/>
          <w:lang w:val="es" w:eastAsia="es-ES_tradnl"/>
        </w:rPr>
        <w:t>Acto c</w:t>
      </w:r>
      <w:r w:rsidR="002D565A" w:rsidRPr="009655BC">
        <w:rPr>
          <w:rFonts w:ascii="Georgia" w:eastAsia="Cambria" w:hAnsi="Georgia" w:cs="Times New Roman"/>
          <w:sz w:val="28"/>
          <w:szCs w:val="28"/>
          <w:u w:val="single"/>
          <w:lang w:val="es" w:eastAsia="es-ES_tradnl"/>
        </w:rPr>
        <w:t>onferencia de clausura</w:t>
      </w:r>
    </w:p>
    <w:bookmarkEnd w:id="1"/>
    <w:p w14:paraId="5CBC8D25" w14:textId="77777777" w:rsidR="002D565A" w:rsidRPr="009655BC" w:rsidRDefault="002D565A" w:rsidP="003840E4">
      <w:pPr>
        <w:widowControl w:val="0"/>
        <w:spacing w:after="100" w:afterAutospacing="1" w:line="240" w:lineRule="auto"/>
        <w:jc w:val="center"/>
        <w:rPr>
          <w:rFonts w:ascii="Georgia" w:eastAsia="Georgia" w:hAnsi="Georgia" w:cs="Georgia"/>
          <w:b/>
          <w:bCs/>
          <w:sz w:val="24"/>
          <w:szCs w:val="24"/>
        </w:rPr>
      </w:pPr>
    </w:p>
    <w:p w14:paraId="37851C21" w14:textId="3FE07262" w:rsidR="00CE03E1" w:rsidRPr="009655BC" w:rsidRDefault="00CE03E1" w:rsidP="003840E4">
      <w:pPr>
        <w:widowControl w:val="0"/>
        <w:spacing w:after="100" w:afterAutospacing="1" w:line="240" w:lineRule="auto"/>
        <w:jc w:val="center"/>
        <w:rPr>
          <w:rFonts w:ascii="Georgia" w:eastAsia="Georgia" w:hAnsi="Georgia" w:cs="Georgia"/>
          <w:b/>
          <w:bCs/>
          <w:sz w:val="32"/>
          <w:szCs w:val="32"/>
        </w:rPr>
      </w:pPr>
      <w:r w:rsidRPr="009655BC">
        <w:rPr>
          <w:rFonts w:ascii="Georgia" w:eastAsia="Georgia" w:hAnsi="Georgia" w:cs="Georgia"/>
          <w:b/>
          <w:bCs/>
          <w:sz w:val="32"/>
          <w:szCs w:val="32"/>
        </w:rPr>
        <w:t xml:space="preserve">Avances y </w:t>
      </w:r>
      <w:r w:rsidR="00384058" w:rsidRPr="009655BC">
        <w:rPr>
          <w:rFonts w:ascii="Georgia" w:eastAsia="Georgia" w:hAnsi="Georgia" w:cs="Georgia"/>
          <w:b/>
          <w:bCs/>
          <w:sz w:val="32"/>
          <w:szCs w:val="32"/>
        </w:rPr>
        <w:t>debes en</w:t>
      </w:r>
      <w:r w:rsidRPr="009655BC">
        <w:rPr>
          <w:rFonts w:ascii="Georgia" w:eastAsia="Georgia" w:hAnsi="Georgia" w:cs="Georgia"/>
          <w:b/>
          <w:bCs/>
          <w:sz w:val="32"/>
          <w:szCs w:val="32"/>
        </w:rPr>
        <w:t xml:space="preserve"> las políticas </w:t>
      </w:r>
      <w:r w:rsidR="002D565A" w:rsidRPr="009655BC">
        <w:rPr>
          <w:rFonts w:ascii="Georgia" w:eastAsia="Georgia" w:hAnsi="Georgia" w:cs="Georgia"/>
          <w:b/>
          <w:bCs/>
          <w:sz w:val="32"/>
          <w:szCs w:val="32"/>
        </w:rPr>
        <w:t>públicas</w:t>
      </w:r>
      <w:r w:rsidR="002D565A" w:rsidRPr="009655BC">
        <w:rPr>
          <w:rFonts w:ascii="Georgia" w:eastAsia="Georgia" w:hAnsi="Georgia" w:cs="Georgia"/>
          <w:b/>
          <w:bCs/>
          <w:sz w:val="32"/>
          <w:szCs w:val="32"/>
        </w:rPr>
        <w:br/>
        <w:t xml:space="preserve"> sobre </w:t>
      </w:r>
      <w:r w:rsidR="00384058" w:rsidRPr="009655BC">
        <w:rPr>
          <w:rFonts w:ascii="Georgia" w:eastAsia="Georgia" w:hAnsi="Georgia" w:cs="Georgia"/>
          <w:b/>
          <w:bCs/>
          <w:sz w:val="32"/>
          <w:szCs w:val="32"/>
        </w:rPr>
        <w:t>l</w:t>
      </w:r>
      <w:r w:rsidR="002D565A" w:rsidRPr="009655BC">
        <w:rPr>
          <w:rFonts w:ascii="Georgia" w:eastAsia="Georgia" w:hAnsi="Georgia" w:cs="Georgia"/>
          <w:b/>
          <w:bCs/>
          <w:sz w:val="32"/>
          <w:szCs w:val="32"/>
        </w:rPr>
        <w:t>os archivos de pasado reciente</w:t>
      </w:r>
    </w:p>
    <w:p w14:paraId="022B293A" w14:textId="474FE6ED" w:rsidR="003840E4" w:rsidRPr="009655BC" w:rsidRDefault="002D565A" w:rsidP="002D565A">
      <w:pPr>
        <w:widowControl w:val="0"/>
        <w:spacing w:after="0" w:line="240" w:lineRule="auto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 w:rsidRPr="009655BC">
        <w:rPr>
          <w:rFonts w:ascii="Georgia" w:eastAsia="Georgia" w:hAnsi="Georgia" w:cs="Georgia"/>
          <w:b/>
          <w:bCs/>
          <w:sz w:val="24"/>
          <w:szCs w:val="24"/>
        </w:rPr>
        <w:t>Clarel de los Santos</w:t>
      </w:r>
    </w:p>
    <w:p w14:paraId="3CE0D5F5" w14:textId="3A3C4A8A" w:rsidR="002D565A" w:rsidRPr="009655BC" w:rsidRDefault="002D565A" w:rsidP="003840E4">
      <w:pPr>
        <w:widowControl w:val="0"/>
        <w:spacing w:after="100" w:afterAutospacing="1" w:line="240" w:lineRule="auto"/>
        <w:jc w:val="center"/>
        <w:rPr>
          <w:rFonts w:ascii="Georgia" w:eastAsia="Georgia" w:hAnsi="Georgia" w:cs="Georgia"/>
          <w:sz w:val="24"/>
          <w:szCs w:val="24"/>
        </w:rPr>
      </w:pPr>
      <w:r w:rsidRPr="009655BC">
        <w:rPr>
          <w:rFonts w:ascii="Georgia" w:eastAsia="Georgia" w:hAnsi="Georgia" w:cs="Georgia"/>
          <w:sz w:val="24"/>
          <w:szCs w:val="24"/>
        </w:rPr>
        <w:t>Universidad de la República, Uruguay</w:t>
      </w:r>
    </w:p>
    <w:p w14:paraId="00000001" w14:textId="75CCF767" w:rsidR="00D03E1D" w:rsidRPr="009655BC" w:rsidRDefault="00000000">
      <w:pPr>
        <w:widowControl w:val="0"/>
        <w:spacing w:after="280" w:line="360" w:lineRule="auto"/>
        <w:ind w:firstLine="709"/>
        <w:jc w:val="both"/>
        <w:rPr>
          <w:rFonts w:ascii="Georgia" w:eastAsia="Georgia" w:hAnsi="Georgia" w:cs="Georgia"/>
          <w:sz w:val="24"/>
          <w:szCs w:val="24"/>
        </w:rPr>
      </w:pPr>
      <w:r w:rsidRPr="009655BC">
        <w:rPr>
          <w:rFonts w:ascii="Georgia" w:eastAsia="Georgia" w:hAnsi="Georgia" w:cs="Georgia"/>
          <w:sz w:val="24"/>
          <w:szCs w:val="24"/>
        </w:rPr>
        <w:t xml:space="preserve">En Sala Bauzá de la Universidad Católica del Uruguay se </w:t>
      </w:r>
      <w:r w:rsidR="006A3AE7" w:rsidRPr="009655BC">
        <w:rPr>
          <w:rFonts w:ascii="Georgia" w:eastAsia="Georgia" w:hAnsi="Georgia" w:cs="Georgia"/>
          <w:sz w:val="24"/>
          <w:szCs w:val="24"/>
        </w:rPr>
        <w:t>realiz</w:t>
      </w:r>
      <w:r w:rsidRPr="009655BC">
        <w:rPr>
          <w:rFonts w:ascii="Georgia" w:eastAsia="Georgia" w:hAnsi="Georgia" w:cs="Georgia"/>
          <w:sz w:val="24"/>
          <w:szCs w:val="24"/>
        </w:rPr>
        <w:t>ó el acto de clausura del</w:t>
      </w:r>
      <w:r w:rsidR="004B3C6F" w:rsidRPr="009655BC">
        <w:rPr>
          <w:rFonts w:ascii="Georgia" w:eastAsia="Georgia" w:hAnsi="Georgia" w:cs="Georgia"/>
          <w:sz w:val="24"/>
          <w:szCs w:val="24"/>
        </w:rPr>
        <w:t xml:space="preserve"> IV Congreso de AUDHI</w:t>
      </w:r>
      <w:r w:rsidRPr="009655BC">
        <w:rPr>
          <w:rFonts w:ascii="Georgia" w:eastAsia="Georgia" w:hAnsi="Georgia" w:cs="Georgia"/>
          <w:sz w:val="24"/>
          <w:szCs w:val="24"/>
        </w:rPr>
        <w:t xml:space="preserve">, con una mesa redonda sobre </w:t>
      </w:r>
      <w:r w:rsidR="006A3AE7" w:rsidRPr="009655BC">
        <w:rPr>
          <w:rFonts w:ascii="Georgia" w:eastAsia="Georgia" w:hAnsi="Georgia" w:cs="Georgia"/>
          <w:sz w:val="24"/>
          <w:szCs w:val="24"/>
        </w:rPr>
        <w:t>«Usos y problemas de los archivos del pasado reciente. A cincuenta años del Golpe de Estado»</w:t>
      </w:r>
      <w:r w:rsidRPr="009655BC">
        <w:rPr>
          <w:rFonts w:ascii="Georgia" w:eastAsia="Georgia" w:hAnsi="Georgia" w:cs="Georgia"/>
          <w:sz w:val="24"/>
          <w:szCs w:val="24"/>
        </w:rPr>
        <w:t xml:space="preserve">. Como panelistas invitados participaron </w:t>
      </w:r>
      <w:r w:rsidR="00C7176A" w:rsidRPr="009655BC">
        <w:rPr>
          <w:rFonts w:ascii="Georgia" w:eastAsia="Georgia" w:hAnsi="Georgia" w:cs="Georgia"/>
          <w:sz w:val="24"/>
          <w:szCs w:val="24"/>
        </w:rPr>
        <w:t xml:space="preserve">el periodista </w:t>
      </w:r>
      <w:r w:rsidRPr="009655BC">
        <w:rPr>
          <w:rFonts w:ascii="Georgia" w:eastAsia="Georgia" w:hAnsi="Georgia" w:cs="Georgia"/>
          <w:sz w:val="24"/>
          <w:szCs w:val="24"/>
        </w:rPr>
        <w:t xml:space="preserve">Leonardo </w:t>
      </w:r>
      <w:proofErr w:type="spellStart"/>
      <w:r w:rsidRPr="009655BC">
        <w:rPr>
          <w:rFonts w:ascii="Georgia" w:eastAsia="Georgia" w:hAnsi="Georgia" w:cs="Georgia"/>
          <w:sz w:val="24"/>
          <w:szCs w:val="24"/>
        </w:rPr>
        <w:t>Haberkorn</w:t>
      </w:r>
      <w:proofErr w:type="spellEnd"/>
      <w:r w:rsidRPr="009655BC">
        <w:rPr>
          <w:rFonts w:ascii="Georgia" w:eastAsia="Georgia" w:hAnsi="Georgia" w:cs="Georgia"/>
          <w:sz w:val="24"/>
          <w:szCs w:val="24"/>
        </w:rPr>
        <w:t xml:space="preserve">, 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el docente e investigador Álvaro Rico, </w:t>
      </w:r>
      <w:r w:rsidR="00C7176A" w:rsidRPr="009655BC">
        <w:rPr>
          <w:rFonts w:ascii="Georgia" w:eastAsia="Georgia" w:hAnsi="Georgia" w:cs="Georgia"/>
          <w:sz w:val="24"/>
          <w:szCs w:val="24"/>
        </w:rPr>
        <w:t xml:space="preserve">el abogado </w:t>
      </w:r>
      <w:r w:rsidRPr="009655BC">
        <w:rPr>
          <w:rFonts w:ascii="Georgia" w:eastAsia="Georgia" w:hAnsi="Georgia" w:cs="Georgia"/>
          <w:sz w:val="24"/>
          <w:szCs w:val="24"/>
        </w:rPr>
        <w:t xml:space="preserve">Martín Prats </w:t>
      </w:r>
      <w:r w:rsidR="00BB7436" w:rsidRPr="009655BC">
        <w:rPr>
          <w:rFonts w:ascii="Georgia" w:eastAsia="Georgia" w:hAnsi="Georgia" w:cs="Georgia"/>
          <w:sz w:val="24"/>
          <w:szCs w:val="24"/>
        </w:rPr>
        <w:t>(</w:t>
      </w:r>
      <w:r w:rsidR="00C7176A" w:rsidRPr="009655BC">
        <w:rPr>
          <w:rFonts w:ascii="Georgia" w:eastAsia="Georgia" w:hAnsi="Georgia" w:cs="Georgia"/>
          <w:sz w:val="24"/>
          <w:szCs w:val="24"/>
        </w:rPr>
        <w:t>coordinador del Área de Estudios de la Institución Nacional de Derechos Humanos y Defensoría del Pueblo</w:t>
      </w:r>
      <w:r w:rsidR="00BB7436" w:rsidRPr="009655BC">
        <w:rPr>
          <w:rFonts w:ascii="Georgia" w:eastAsia="Georgia" w:hAnsi="Georgia" w:cs="Georgia"/>
          <w:sz w:val="24"/>
          <w:szCs w:val="24"/>
        </w:rPr>
        <w:t>)</w:t>
      </w:r>
      <w:r w:rsidR="00C7176A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Pr="009655BC">
        <w:rPr>
          <w:rFonts w:ascii="Georgia" w:eastAsia="Georgia" w:hAnsi="Georgia" w:cs="Georgia"/>
          <w:sz w:val="24"/>
          <w:szCs w:val="24"/>
        </w:rPr>
        <w:t xml:space="preserve">y </w:t>
      </w:r>
      <w:r w:rsidR="00C7176A" w:rsidRPr="009655BC">
        <w:rPr>
          <w:rFonts w:ascii="Georgia" w:eastAsia="Georgia" w:hAnsi="Georgia" w:cs="Georgia"/>
          <w:sz w:val="24"/>
          <w:szCs w:val="24"/>
        </w:rPr>
        <w:t xml:space="preserve">el archivólogo </w:t>
      </w:r>
      <w:r w:rsidRPr="009655BC">
        <w:rPr>
          <w:rFonts w:ascii="Georgia" w:eastAsia="Georgia" w:hAnsi="Georgia" w:cs="Georgia"/>
          <w:sz w:val="24"/>
          <w:szCs w:val="24"/>
        </w:rPr>
        <w:t xml:space="preserve">Gabriel </w:t>
      </w:r>
      <w:proofErr w:type="spellStart"/>
      <w:r w:rsidRPr="009655BC">
        <w:rPr>
          <w:rFonts w:ascii="Georgia" w:eastAsia="Georgia" w:hAnsi="Georgia" w:cs="Georgia"/>
          <w:sz w:val="24"/>
          <w:szCs w:val="24"/>
        </w:rPr>
        <w:t>Queijo</w:t>
      </w:r>
      <w:proofErr w:type="spellEnd"/>
      <w:r w:rsidR="00BB7436" w:rsidRPr="009655BC">
        <w:rPr>
          <w:rFonts w:ascii="Georgia" w:eastAsia="Georgia" w:hAnsi="Georgia" w:cs="Georgia"/>
          <w:sz w:val="24"/>
          <w:szCs w:val="24"/>
        </w:rPr>
        <w:t xml:space="preserve">, </w:t>
      </w:r>
      <w:r w:rsidR="006A3AE7" w:rsidRPr="009655BC">
        <w:rPr>
          <w:rFonts w:ascii="Georgia" w:eastAsia="Georgia" w:hAnsi="Georgia" w:cs="Georgia"/>
          <w:sz w:val="24"/>
          <w:szCs w:val="24"/>
        </w:rPr>
        <w:t xml:space="preserve">y </w:t>
      </w:r>
      <w:r w:rsidR="00BB7436" w:rsidRPr="009655BC">
        <w:rPr>
          <w:rFonts w:ascii="Georgia" w:eastAsia="Georgia" w:hAnsi="Georgia" w:cs="Georgia"/>
          <w:sz w:val="24"/>
          <w:szCs w:val="24"/>
        </w:rPr>
        <w:t>como moderadora</w:t>
      </w:r>
      <w:r w:rsidR="006A3AE7" w:rsidRPr="009655BC">
        <w:rPr>
          <w:rFonts w:ascii="Georgia" w:eastAsia="Georgia" w:hAnsi="Georgia" w:cs="Georgia"/>
          <w:sz w:val="24"/>
          <w:szCs w:val="24"/>
        </w:rPr>
        <w:t>,</w:t>
      </w:r>
      <w:r w:rsidRPr="009655BC">
        <w:rPr>
          <w:rFonts w:ascii="Georgia" w:eastAsia="Georgia" w:hAnsi="Georgia" w:cs="Georgia"/>
          <w:sz w:val="24"/>
          <w:szCs w:val="24"/>
        </w:rPr>
        <w:t xml:space="preserve"> la historiadora Vania </w:t>
      </w:r>
      <w:proofErr w:type="spellStart"/>
      <w:r w:rsidRPr="009655BC">
        <w:rPr>
          <w:rFonts w:ascii="Georgia" w:eastAsia="Georgia" w:hAnsi="Georgia" w:cs="Georgia"/>
          <w:sz w:val="24"/>
          <w:szCs w:val="24"/>
        </w:rPr>
        <w:t>Markarián</w:t>
      </w:r>
      <w:proofErr w:type="spellEnd"/>
      <w:r w:rsidR="00BB7436" w:rsidRPr="009655BC">
        <w:rPr>
          <w:rFonts w:ascii="Georgia" w:eastAsia="Georgia" w:hAnsi="Georgia" w:cs="Georgia"/>
          <w:sz w:val="24"/>
          <w:szCs w:val="24"/>
        </w:rPr>
        <w:t>. L</w:t>
      </w:r>
      <w:r w:rsidR="00C7176A" w:rsidRPr="009655BC">
        <w:rPr>
          <w:rFonts w:ascii="Georgia" w:eastAsia="Georgia" w:hAnsi="Georgia" w:cs="Georgia"/>
          <w:sz w:val="24"/>
          <w:szCs w:val="24"/>
        </w:rPr>
        <w:t>os ejes temáticos estuvieron relacionados al estado de situación de los mencionados archivos</w:t>
      </w:r>
      <w:r w:rsidR="003840E4" w:rsidRPr="009655BC">
        <w:rPr>
          <w:rFonts w:ascii="Georgia" w:eastAsia="Georgia" w:hAnsi="Georgia" w:cs="Georgia"/>
          <w:sz w:val="24"/>
          <w:szCs w:val="24"/>
        </w:rPr>
        <w:t xml:space="preserve"> y</w:t>
      </w:r>
      <w:r w:rsidR="00C7176A" w:rsidRPr="009655BC">
        <w:rPr>
          <w:rFonts w:ascii="Georgia" w:eastAsia="Georgia" w:hAnsi="Georgia" w:cs="Georgia"/>
          <w:sz w:val="24"/>
          <w:szCs w:val="24"/>
        </w:rPr>
        <w:t xml:space="preserve"> las políticas públicas de preservación y acceso a sus contenidos</w:t>
      </w:r>
      <w:r w:rsidRPr="009655BC">
        <w:rPr>
          <w:rFonts w:ascii="Georgia" w:eastAsia="Georgia" w:hAnsi="Georgia" w:cs="Georgia"/>
          <w:sz w:val="24"/>
          <w:szCs w:val="24"/>
        </w:rPr>
        <w:t>.</w:t>
      </w:r>
      <w:r w:rsidR="00C7176A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En esta nota se resumen las </w:t>
      </w:r>
      <w:r w:rsidR="008F2AC1" w:rsidRPr="009655BC">
        <w:rPr>
          <w:rFonts w:ascii="Georgia" w:eastAsia="Georgia" w:hAnsi="Georgia" w:cs="Georgia"/>
          <w:sz w:val="24"/>
          <w:szCs w:val="24"/>
        </w:rPr>
        <w:t>exposi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ciones </w:t>
      </w:r>
      <w:r w:rsidR="006A3AE7" w:rsidRPr="009655BC">
        <w:rPr>
          <w:rFonts w:ascii="Georgia" w:eastAsia="Georgia" w:hAnsi="Georgia" w:cs="Georgia"/>
          <w:sz w:val="24"/>
          <w:szCs w:val="24"/>
        </w:rPr>
        <w:t xml:space="preserve">según 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el orden </w:t>
      </w:r>
      <w:r w:rsidR="003840E4" w:rsidRPr="009655BC">
        <w:rPr>
          <w:rFonts w:ascii="Georgia" w:eastAsia="Georgia" w:hAnsi="Georgia" w:cs="Georgia"/>
          <w:sz w:val="24"/>
          <w:szCs w:val="24"/>
        </w:rPr>
        <w:t xml:space="preserve">de 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la </w:t>
      </w:r>
      <w:r w:rsidR="008F2AC1" w:rsidRPr="009655BC">
        <w:rPr>
          <w:rFonts w:ascii="Georgia" w:eastAsia="Georgia" w:hAnsi="Georgia" w:cs="Georgia"/>
          <w:sz w:val="24"/>
          <w:szCs w:val="24"/>
        </w:rPr>
        <w:t xml:space="preserve">ronda 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inicial </w:t>
      </w:r>
      <w:r w:rsidR="008F2AC1" w:rsidRPr="009655BC">
        <w:rPr>
          <w:rFonts w:ascii="Georgia" w:eastAsia="Georgia" w:hAnsi="Georgia" w:cs="Georgia"/>
          <w:sz w:val="24"/>
          <w:szCs w:val="24"/>
        </w:rPr>
        <w:t>de intervenciones</w:t>
      </w:r>
      <w:r w:rsidR="00D510C4" w:rsidRPr="009655BC">
        <w:rPr>
          <w:rFonts w:ascii="Georgia" w:eastAsia="Georgia" w:hAnsi="Georgia" w:cs="Georgia"/>
          <w:sz w:val="24"/>
          <w:szCs w:val="24"/>
        </w:rPr>
        <w:t>.</w:t>
      </w:r>
    </w:p>
    <w:p w14:paraId="00000002" w14:textId="63DB97CB" w:rsidR="00D03E1D" w:rsidRPr="009655BC" w:rsidRDefault="00000000">
      <w:pPr>
        <w:spacing w:after="280" w:line="360" w:lineRule="auto"/>
        <w:ind w:firstLine="709"/>
        <w:jc w:val="both"/>
        <w:rPr>
          <w:rFonts w:ascii="Georgia" w:eastAsia="Georgia" w:hAnsi="Georgia" w:cs="Georgia"/>
          <w:sz w:val="24"/>
          <w:szCs w:val="24"/>
        </w:rPr>
      </w:pPr>
      <w:r w:rsidRPr="009655BC">
        <w:rPr>
          <w:rFonts w:ascii="Georgia" w:eastAsia="Georgia" w:hAnsi="Georgia" w:cs="Georgia"/>
          <w:bCs/>
          <w:sz w:val="24"/>
          <w:szCs w:val="24"/>
        </w:rPr>
        <w:t xml:space="preserve">Leonardo </w:t>
      </w:r>
      <w:proofErr w:type="spellStart"/>
      <w:r w:rsidRPr="009655BC">
        <w:rPr>
          <w:rFonts w:ascii="Georgia" w:eastAsia="Georgia" w:hAnsi="Georgia" w:cs="Georgia"/>
          <w:bCs/>
          <w:sz w:val="24"/>
          <w:szCs w:val="24"/>
        </w:rPr>
        <w:t>Haberkorn</w:t>
      </w:r>
      <w:proofErr w:type="spellEnd"/>
      <w:r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C7176A" w:rsidRPr="009655BC">
        <w:rPr>
          <w:rFonts w:ascii="Georgia" w:eastAsia="Georgia" w:hAnsi="Georgia" w:cs="Georgia"/>
          <w:sz w:val="24"/>
          <w:szCs w:val="24"/>
        </w:rPr>
        <w:t>se refirió a</w:t>
      </w:r>
      <w:r w:rsidRPr="009655BC">
        <w:rPr>
          <w:rFonts w:ascii="Georgia" w:eastAsia="Georgia" w:hAnsi="Georgia" w:cs="Georgia"/>
          <w:sz w:val="24"/>
          <w:szCs w:val="24"/>
        </w:rPr>
        <w:t xml:space="preserve"> las dificultades que </w:t>
      </w:r>
      <w:r w:rsidR="003840E4" w:rsidRPr="009655BC">
        <w:rPr>
          <w:rFonts w:ascii="Georgia" w:eastAsia="Georgia" w:hAnsi="Georgia" w:cs="Georgia"/>
          <w:sz w:val="24"/>
          <w:szCs w:val="24"/>
        </w:rPr>
        <w:t xml:space="preserve">en su función periodística </w:t>
      </w:r>
      <w:r w:rsidRPr="009655BC">
        <w:rPr>
          <w:rFonts w:ascii="Georgia" w:eastAsia="Georgia" w:hAnsi="Georgia" w:cs="Georgia"/>
          <w:sz w:val="24"/>
          <w:szCs w:val="24"/>
        </w:rPr>
        <w:t xml:space="preserve">ha encontrado para acceder a los archivos del pasado reciente, </w:t>
      </w:r>
      <w:r w:rsidR="006A3AE7" w:rsidRPr="009655BC">
        <w:rPr>
          <w:rFonts w:ascii="Georgia" w:eastAsia="Georgia" w:hAnsi="Georgia" w:cs="Georgia"/>
          <w:sz w:val="24"/>
          <w:szCs w:val="24"/>
        </w:rPr>
        <w:t>incluyendo</w:t>
      </w:r>
      <w:r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BB7436" w:rsidRPr="009655BC">
        <w:rPr>
          <w:rFonts w:ascii="Georgia" w:eastAsia="Georgia" w:hAnsi="Georgia" w:cs="Georgia"/>
          <w:sz w:val="24"/>
          <w:szCs w:val="24"/>
        </w:rPr>
        <w:t>aquel</w:t>
      </w:r>
      <w:r w:rsidRPr="009655BC">
        <w:rPr>
          <w:rFonts w:ascii="Georgia" w:eastAsia="Georgia" w:hAnsi="Georgia" w:cs="Georgia"/>
          <w:sz w:val="24"/>
          <w:szCs w:val="24"/>
        </w:rPr>
        <w:t xml:space="preserve">los resguardados por Archivo General de la Nación. 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Reconoce que en los últimos años se ha avanzado 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en la disponibilidad de documentos, aunque 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persisten problemas de ubicación y acceso a la información. </w:t>
      </w:r>
      <w:r w:rsidR="003840E4" w:rsidRPr="009655BC">
        <w:rPr>
          <w:rFonts w:ascii="Georgia" w:eastAsia="Georgia" w:hAnsi="Georgia" w:cs="Georgia"/>
          <w:sz w:val="24"/>
          <w:szCs w:val="24"/>
        </w:rPr>
        <w:t>A</w:t>
      </w:r>
      <w:r w:rsidR="00D510C4" w:rsidRPr="009655BC">
        <w:rPr>
          <w:rFonts w:ascii="Georgia" w:eastAsia="Georgia" w:hAnsi="Georgia" w:cs="Georgia"/>
          <w:sz w:val="24"/>
          <w:szCs w:val="24"/>
        </w:rPr>
        <w:t>nte la reciente difusi</w:t>
      </w:r>
      <w:r w:rsidR="003840E4" w:rsidRPr="009655BC">
        <w:rPr>
          <w:rFonts w:ascii="Georgia" w:eastAsia="Georgia" w:hAnsi="Georgia" w:cs="Georgia"/>
          <w:sz w:val="24"/>
          <w:szCs w:val="24"/>
        </w:rPr>
        <w:t>ó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n </w:t>
      </w:r>
      <w:r w:rsidR="003840E4" w:rsidRPr="009655BC">
        <w:rPr>
          <w:rFonts w:ascii="Georgia" w:eastAsia="Georgia" w:hAnsi="Georgia" w:cs="Georgia"/>
          <w:sz w:val="24"/>
          <w:szCs w:val="24"/>
        </w:rPr>
        <w:t xml:space="preserve">en Internet 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de </w:t>
      </w:r>
      <w:r w:rsidR="003840E4" w:rsidRPr="009655BC">
        <w:rPr>
          <w:rFonts w:ascii="Georgia" w:eastAsia="Georgia" w:hAnsi="Georgia" w:cs="Georgia"/>
          <w:sz w:val="24"/>
          <w:szCs w:val="24"/>
        </w:rPr>
        <w:t xml:space="preserve">numerosos 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documentos 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con la denominación </w:t>
      </w:r>
      <w:r w:rsidR="006A3AE7" w:rsidRPr="009655BC">
        <w:rPr>
          <w:rFonts w:ascii="Georgia" w:eastAsia="Georgia" w:hAnsi="Georgia" w:cs="Georgia"/>
          <w:sz w:val="24"/>
          <w:szCs w:val="24"/>
        </w:rPr>
        <w:t>«archivos del terror de Uruguay»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, </w:t>
      </w:r>
      <w:r w:rsidR="003840E4" w:rsidRPr="009655BC">
        <w:rPr>
          <w:rFonts w:ascii="Georgia" w:eastAsia="Georgia" w:hAnsi="Georgia" w:cs="Georgia"/>
          <w:sz w:val="24"/>
          <w:szCs w:val="24"/>
        </w:rPr>
        <w:t xml:space="preserve">cree que </w:t>
      </w:r>
      <w:r w:rsidR="00D510C4" w:rsidRPr="009655BC">
        <w:rPr>
          <w:rFonts w:ascii="Georgia" w:eastAsia="Georgia" w:hAnsi="Georgia" w:cs="Georgia"/>
          <w:sz w:val="24"/>
          <w:szCs w:val="24"/>
        </w:rPr>
        <w:t>es necesario establecer de forma rápida criterios claros de acceso y controles, antes que se tergivers</w:t>
      </w:r>
      <w:r w:rsidR="00BB7436" w:rsidRPr="009655BC">
        <w:rPr>
          <w:rFonts w:ascii="Georgia" w:eastAsia="Georgia" w:hAnsi="Georgia" w:cs="Georgia"/>
          <w:sz w:val="24"/>
          <w:szCs w:val="24"/>
        </w:rPr>
        <w:t>en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 documentos </w:t>
      </w:r>
      <w:r w:rsidR="00E0683D" w:rsidRPr="009655BC">
        <w:rPr>
          <w:rFonts w:ascii="Georgia" w:eastAsia="Georgia" w:hAnsi="Georgia" w:cs="Georgia"/>
          <w:sz w:val="24"/>
          <w:szCs w:val="24"/>
        </w:rPr>
        <w:t>y</w:t>
      </w:r>
      <w:r w:rsidR="00D510C4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se los </w:t>
      </w:r>
      <w:r w:rsidR="00D510C4" w:rsidRPr="009655BC">
        <w:rPr>
          <w:rFonts w:ascii="Georgia" w:eastAsia="Georgia" w:hAnsi="Georgia" w:cs="Georgia"/>
          <w:sz w:val="24"/>
          <w:szCs w:val="24"/>
        </w:rPr>
        <w:t>utili</w:t>
      </w:r>
      <w:r w:rsidR="00BB7436" w:rsidRPr="009655BC">
        <w:rPr>
          <w:rFonts w:ascii="Georgia" w:eastAsia="Georgia" w:hAnsi="Georgia" w:cs="Georgia"/>
          <w:sz w:val="24"/>
          <w:szCs w:val="24"/>
        </w:rPr>
        <w:t>cen</w:t>
      </w:r>
      <w:r w:rsidR="00E0683D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6A3AE7" w:rsidRPr="009655BC">
        <w:rPr>
          <w:rFonts w:ascii="Georgia" w:eastAsia="Georgia" w:hAnsi="Georgia" w:cs="Georgia"/>
          <w:sz w:val="24"/>
          <w:szCs w:val="24"/>
        </w:rPr>
        <w:t>irresponsablemente</w:t>
      </w:r>
      <w:r w:rsidR="00D510C4" w:rsidRPr="009655BC">
        <w:rPr>
          <w:rFonts w:ascii="Georgia" w:eastAsia="Georgia" w:hAnsi="Georgia" w:cs="Georgia"/>
          <w:sz w:val="24"/>
          <w:szCs w:val="24"/>
        </w:rPr>
        <w:t>.</w:t>
      </w:r>
      <w:r w:rsidR="00E0683D" w:rsidRPr="009655BC">
        <w:rPr>
          <w:rFonts w:ascii="Georgia" w:eastAsia="Georgia" w:hAnsi="Georgia" w:cs="Georgia"/>
          <w:sz w:val="24"/>
          <w:szCs w:val="24"/>
        </w:rPr>
        <w:t xml:space="preserve"> No obstante, s</w:t>
      </w:r>
      <w:r w:rsidRPr="009655BC">
        <w:rPr>
          <w:rFonts w:ascii="Georgia" w:eastAsia="Georgia" w:hAnsi="Georgia" w:cs="Georgia"/>
          <w:sz w:val="24"/>
          <w:szCs w:val="24"/>
        </w:rPr>
        <w:t xml:space="preserve">e manifestó contrario a las restricciones </w:t>
      </w:r>
      <w:r w:rsidR="003840E4" w:rsidRPr="009655BC">
        <w:rPr>
          <w:rFonts w:ascii="Georgia" w:eastAsia="Georgia" w:hAnsi="Georgia" w:cs="Georgia"/>
          <w:sz w:val="24"/>
          <w:szCs w:val="24"/>
        </w:rPr>
        <w:t>para acceder</w:t>
      </w:r>
      <w:r w:rsidRPr="009655BC">
        <w:rPr>
          <w:rFonts w:ascii="Georgia" w:eastAsia="Georgia" w:hAnsi="Georgia" w:cs="Georgia"/>
          <w:sz w:val="24"/>
          <w:szCs w:val="24"/>
        </w:rPr>
        <w:t xml:space="preserve"> a los archivos del pasado reciente </w:t>
      </w:r>
      <w:r w:rsidR="00E0683D" w:rsidRPr="009655BC">
        <w:rPr>
          <w:rFonts w:ascii="Georgia" w:eastAsia="Georgia" w:hAnsi="Georgia" w:cs="Georgia"/>
          <w:sz w:val="24"/>
          <w:szCs w:val="24"/>
        </w:rPr>
        <w:t>porque contienen informaciones valiosas que se pueden perder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 y</w:t>
      </w:r>
      <w:r w:rsidR="00E0683D" w:rsidRPr="009655BC">
        <w:rPr>
          <w:rFonts w:ascii="Georgia" w:eastAsia="Georgia" w:hAnsi="Georgia" w:cs="Georgia"/>
          <w:sz w:val="24"/>
          <w:szCs w:val="24"/>
        </w:rPr>
        <w:t xml:space="preserve"> que</w:t>
      </w:r>
      <w:r w:rsidR="00BB7436" w:rsidRPr="009655BC">
        <w:rPr>
          <w:rFonts w:ascii="Georgia" w:eastAsia="Georgia" w:hAnsi="Georgia" w:cs="Georgia"/>
          <w:sz w:val="24"/>
          <w:szCs w:val="24"/>
        </w:rPr>
        <w:t>,</w:t>
      </w:r>
      <w:r w:rsidR="00E0683D" w:rsidRPr="009655BC">
        <w:rPr>
          <w:rFonts w:ascii="Georgia" w:eastAsia="Georgia" w:hAnsi="Georgia" w:cs="Georgia"/>
          <w:sz w:val="24"/>
          <w:szCs w:val="24"/>
        </w:rPr>
        <w:t xml:space="preserve"> utilizadas de forma</w:t>
      </w:r>
      <w:r w:rsidRPr="009655BC">
        <w:rPr>
          <w:rFonts w:ascii="Georgia" w:eastAsia="Georgia" w:hAnsi="Georgia" w:cs="Georgia"/>
          <w:sz w:val="24"/>
          <w:szCs w:val="24"/>
        </w:rPr>
        <w:t xml:space="preserve"> responsable</w:t>
      </w:r>
      <w:r w:rsidR="00BB7436" w:rsidRPr="009655BC">
        <w:rPr>
          <w:rFonts w:ascii="Georgia" w:eastAsia="Georgia" w:hAnsi="Georgia" w:cs="Georgia"/>
          <w:sz w:val="24"/>
          <w:szCs w:val="24"/>
        </w:rPr>
        <w:t>,</w:t>
      </w:r>
      <w:r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E0683D" w:rsidRPr="009655BC">
        <w:rPr>
          <w:rFonts w:ascii="Georgia" w:eastAsia="Georgia" w:hAnsi="Georgia" w:cs="Georgia"/>
          <w:sz w:val="24"/>
          <w:szCs w:val="24"/>
        </w:rPr>
        <w:t>pueden ser muy útiles para aclarar situaciones.</w:t>
      </w:r>
      <w:r w:rsidRPr="009655BC">
        <w:rPr>
          <w:rFonts w:ascii="Georgia" w:eastAsia="Georgia" w:hAnsi="Georgia" w:cs="Georgia"/>
          <w:sz w:val="24"/>
          <w:szCs w:val="24"/>
        </w:rPr>
        <w:t xml:space="preserve"> Como ejemplo, </w:t>
      </w:r>
      <w:r w:rsidRPr="009655BC">
        <w:rPr>
          <w:rFonts w:ascii="Georgia" w:eastAsia="Georgia" w:hAnsi="Georgia" w:cs="Georgia"/>
          <w:sz w:val="24"/>
          <w:szCs w:val="24"/>
        </w:rPr>
        <w:lastRenderedPageBreak/>
        <w:t xml:space="preserve">expresó que ha utilizado información </w:t>
      </w:r>
      <w:r w:rsidR="003840E4" w:rsidRPr="009655BC">
        <w:rPr>
          <w:rFonts w:ascii="Georgia" w:eastAsia="Georgia" w:hAnsi="Georgia" w:cs="Georgia"/>
          <w:sz w:val="24"/>
          <w:szCs w:val="24"/>
        </w:rPr>
        <w:t>disponible en eso</w:t>
      </w:r>
      <w:r w:rsidRPr="009655BC">
        <w:rPr>
          <w:rFonts w:ascii="Georgia" w:eastAsia="Georgia" w:hAnsi="Georgia" w:cs="Georgia"/>
          <w:sz w:val="24"/>
          <w:szCs w:val="24"/>
        </w:rPr>
        <w:t xml:space="preserve">s </w:t>
      </w:r>
      <w:r w:rsidR="00C7176A" w:rsidRPr="009655BC">
        <w:rPr>
          <w:rFonts w:ascii="Georgia" w:eastAsia="Georgia" w:hAnsi="Georgia" w:cs="Georgia"/>
          <w:sz w:val="24"/>
          <w:szCs w:val="24"/>
        </w:rPr>
        <w:t>archivos</w:t>
      </w:r>
      <w:r w:rsidRPr="009655BC">
        <w:rPr>
          <w:rFonts w:ascii="Georgia" w:eastAsia="Georgia" w:hAnsi="Georgia" w:cs="Georgia"/>
          <w:sz w:val="24"/>
          <w:szCs w:val="24"/>
        </w:rPr>
        <w:t xml:space="preserve"> para confrontar relatos, sin publicar</w:t>
      </w:r>
      <w:r w:rsidR="00E0683D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Pr="009655BC">
        <w:rPr>
          <w:rFonts w:ascii="Georgia" w:eastAsia="Georgia" w:hAnsi="Georgia" w:cs="Georgia"/>
          <w:sz w:val="24"/>
          <w:szCs w:val="24"/>
        </w:rPr>
        <w:t>datos que pudieran lesionar el honor de las personas</w:t>
      </w:r>
      <w:r w:rsidR="00FA295B" w:rsidRPr="009655BC">
        <w:rPr>
          <w:rFonts w:ascii="Georgia" w:eastAsia="Georgia" w:hAnsi="Georgia" w:cs="Georgia"/>
          <w:sz w:val="24"/>
          <w:szCs w:val="24"/>
        </w:rPr>
        <w:t>. R</w:t>
      </w:r>
      <w:r w:rsidRPr="009655BC">
        <w:rPr>
          <w:rFonts w:ascii="Georgia" w:eastAsia="Georgia" w:hAnsi="Georgia" w:cs="Georgia"/>
          <w:sz w:val="24"/>
          <w:szCs w:val="24"/>
        </w:rPr>
        <w:t xml:space="preserve">eivindicó </w:t>
      </w:r>
      <w:r w:rsidR="003840E4" w:rsidRPr="009655BC">
        <w:rPr>
          <w:rFonts w:ascii="Georgia" w:eastAsia="Georgia" w:hAnsi="Georgia" w:cs="Georgia"/>
          <w:sz w:val="24"/>
          <w:szCs w:val="24"/>
        </w:rPr>
        <w:t>la</w:t>
      </w:r>
      <w:r w:rsidRPr="009655BC">
        <w:rPr>
          <w:rFonts w:ascii="Georgia" w:eastAsia="Georgia" w:hAnsi="Georgia" w:cs="Georgia"/>
          <w:sz w:val="24"/>
          <w:szCs w:val="24"/>
        </w:rPr>
        <w:t xml:space="preserve"> importancia </w:t>
      </w:r>
      <w:r w:rsidR="003840E4" w:rsidRPr="009655BC">
        <w:rPr>
          <w:rFonts w:ascii="Georgia" w:eastAsia="Georgia" w:hAnsi="Georgia" w:cs="Georgia"/>
          <w:sz w:val="24"/>
          <w:szCs w:val="24"/>
        </w:rPr>
        <w:t xml:space="preserve">de toda documentación sobre el pasado reciente </w:t>
      </w:r>
      <w:r w:rsidRPr="009655BC">
        <w:rPr>
          <w:rFonts w:ascii="Georgia" w:eastAsia="Georgia" w:hAnsi="Georgia" w:cs="Georgia"/>
          <w:sz w:val="24"/>
          <w:szCs w:val="24"/>
        </w:rPr>
        <w:t>como fuentes para reconstruir los sucesos con independencia de relatos</w:t>
      </w:r>
      <w:r w:rsidR="00FA295B" w:rsidRPr="009655BC">
        <w:rPr>
          <w:rFonts w:ascii="Georgia" w:eastAsia="Georgia" w:hAnsi="Georgia" w:cs="Georgia"/>
          <w:sz w:val="24"/>
          <w:szCs w:val="24"/>
        </w:rPr>
        <w:t xml:space="preserve"> y defendió que </w:t>
      </w:r>
      <w:r w:rsidR="009871C7" w:rsidRPr="009655BC">
        <w:rPr>
          <w:rFonts w:ascii="Georgia" w:eastAsia="Georgia" w:hAnsi="Georgia" w:cs="Georgia"/>
          <w:sz w:val="24"/>
          <w:szCs w:val="24"/>
        </w:rPr>
        <w:t xml:space="preserve">todos </w:t>
      </w:r>
      <w:r w:rsidR="00FA295B" w:rsidRPr="009655BC">
        <w:rPr>
          <w:rFonts w:ascii="Georgia" w:eastAsia="Georgia" w:hAnsi="Georgia" w:cs="Georgia"/>
          <w:sz w:val="24"/>
          <w:szCs w:val="24"/>
        </w:rPr>
        <w:t>los archivos sean públicos</w:t>
      </w:r>
      <w:r w:rsidR="00E0683D" w:rsidRPr="009655BC">
        <w:rPr>
          <w:rFonts w:ascii="Georgia" w:eastAsia="Georgia" w:hAnsi="Georgia" w:cs="Georgia"/>
          <w:sz w:val="24"/>
          <w:szCs w:val="24"/>
        </w:rPr>
        <w:t>.</w:t>
      </w:r>
      <w:r w:rsidR="00FA295B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9871C7" w:rsidRPr="009655BC">
        <w:rPr>
          <w:rFonts w:ascii="Georgia" w:eastAsia="Georgia" w:hAnsi="Georgia" w:cs="Georgia"/>
          <w:sz w:val="24"/>
          <w:szCs w:val="24"/>
        </w:rPr>
        <w:t>Sus</w:t>
      </w:r>
      <w:r w:rsidR="00FA295B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E0683D" w:rsidRPr="009655BC">
        <w:rPr>
          <w:rFonts w:ascii="Georgia" w:eastAsia="Georgia" w:hAnsi="Georgia" w:cs="Georgia"/>
          <w:sz w:val="24"/>
          <w:szCs w:val="24"/>
        </w:rPr>
        <w:t xml:space="preserve">documentos </w:t>
      </w:r>
      <w:r w:rsidR="009871C7" w:rsidRPr="009655BC">
        <w:rPr>
          <w:rFonts w:ascii="Georgia" w:eastAsia="Georgia" w:hAnsi="Georgia" w:cs="Georgia"/>
          <w:sz w:val="24"/>
          <w:szCs w:val="24"/>
        </w:rPr>
        <w:t xml:space="preserve">permiten apreciar </w:t>
      </w:r>
      <w:r w:rsidR="008A536A" w:rsidRPr="009655BC">
        <w:rPr>
          <w:rFonts w:ascii="Georgia" w:eastAsia="Georgia" w:hAnsi="Georgia" w:cs="Georgia"/>
          <w:sz w:val="24"/>
          <w:szCs w:val="24"/>
        </w:rPr>
        <w:t>e</w:t>
      </w:r>
      <w:r w:rsidR="009871C7" w:rsidRPr="009655BC">
        <w:rPr>
          <w:rFonts w:ascii="Georgia" w:eastAsia="Georgia" w:hAnsi="Georgia" w:cs="Georgia"/>
          <w:sz w:val="24"/>
          <w:szCs w:val="24"/>
        </w:rPr>
        <w:t>n una extensión inimaginable los</w:t>
      </w:r>
      <w:r w:rsidR="008A536A" w:rsidRPr="009655BC">
        <w:rPr>
          <w:rFonts w:ascii="Georgia" w:eastAsia="Georgia" w:hAnsi="Georgia" w:cs="Georgia"/>
          <w:sz w:val="24"/>
          <w:szCs w:val="24"/>
        </w:rPr>
        <w:t xml:space="preserve"> extremo</w:t>
      </w:r>
      <w:r w:rsidR="009871C7" w:rsidRPr="009655BC">
        <w:rPr>
          <w:rFonts w:ascii="Georgia" w:eastAsia="Georgia" w:hAnsi="Georgia" w:cs="Georgia"/>
          <w:sz w:val="24"/>
          <w:szCs w:val="24"/>
        </w:rPr>
        <w:t>s</w:t>
      </w:r>
      <w:r w:rsidR="008A536A" w:rsidRPr="009655BC">
        <w:rPr>
          <w:rFonts w:ascii="Georgia" w:eastAsia="Georgia" w:hAnsi="Georgia" w:cs="Georgia"/>
          <w:sz w:val="24"/>
          <w:szCs w:val="24"/>
        </w:rPr>
        <w:t xml:space="preserve"> alcanzado</w:t>
      </w:r>
      <w:r w:rsidR="009871C7" w:rsidRPr="009655BC">
        <w:rPr>
          <w:rFonts w:ascii="Georgia" w:eastAsia="Georgia" w:hAnsi="Georgia" w:cs="Georgia"/>
          <w:sz w:val="24"/>
          <w:szCs w:val="24"/>
        </w:rPr>
        <w:t>s</w:t>
      </w:r>
      <w:r w:rsidR="008A536A" w:rsidRPr="009655BC">
        <w:rPr>
          <w:rFonts w:ascii="Georgia" w:eastAsia="Georgia" w:hAnsi="Georgia" w:cs="Georgia"/>
          <w:sz w:val="24"/>
          <w:szCs w:val="24"/>
        </w:rPr>
        <w:t xml:space="preserve"> por el espionaje </w:t>
      </w:r>
      <w:r w:rsidR="009871C7" w:rsidRPr="009655BC">
        <w:rPr>
          <w:rFonts w:ascii="Georgia" w:eastAsia="Georgia" w:hAnsi="Georgia" w:cs="Georgia"/>
          <w:sz w:val="24"/>
          <w:szCs w:val="24"/>
        </w:rPr>
        <w:t xml:space="preserve">y la </w:t>
      </w:r>
      <w:r w:rsidR="008A536A" w:rsidRPr="009655BC">
        <w:rPr>
          <w:rFonts w:ascii="Georgia" w:eastAsia="Georgia" w:hAnsi="Georgia" w:cs="Georgia"/>
          <w:sz w:val="24"/>
          <w:szCs w:val="24"/>
        </w:rPr>
        <w:t>represi</w:t>
      </w:r>
      <w:r w:rsidR="009871C7" w:rsidRPr="009655BC">
        <w:rPr>
          <w:rFonts w:ascii="Georgia" w:eastAsia="Georgia" w:hAnsi="Georgia" w:cs="Georgia"/>
          <w:sz w:val="24"/>
          <w:szCs w:val="24"/>
        </w:rPr>
        <w:t xml:space="preserve">ón, </w:t>
      </w:r>
      <w:r w:rsidR="006A3AE7" w:rsidRPr="009655BC">
        <w:rPr>
          <w:rFonts w:ascii="Georgia" w:eastAsia="Georgia" w:hAnsi="Georgia" w:cs="Georgia"/>
          <w:sz w:val="24"/>
          <w:szCs w:val="24"/>
        </w:rPr>
        <w:t>citando</w:t>
      </w:r>
      <w:r w:rsidR="009871C7" w:rsidRPr="009655BC">
        <w:rPr>
          <w:rFonts w:ascii="Georgia" w:eastAsia="Georgia" w:hAnsi="Georgia" w:cs="Georgia"/>
          <w:sz w:val="24"/>
          <w:szCs w:val="24"/>
        </w:rPr>
        <w:t xml:space="preserve"> entre 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otros </w:t>
      </w:r>
      <w:r w:rsidR="009871C7" w:rsidRPr="009655BC">
        <w:rPr>
          <w:rFonts w:ascii="Georgia" w:eastAsia="Georgia" w:hAnsi="Georgia" w:cs="Georgia"/>
          <w:sz w:val="24"/>
          <w:szCs w:val="24"/>
        </w:rPr>
        <w:t>casos que pudo observar</w:t>
      </w:r>
      <w:r w:rsidR="00BB7436" w:rsidRPr="009655BC">
        <w:rPr>
          <w:rFonts w:ascii="Georgia" w:eastAsia="Georgia" w:hAnsi="Georgia" w:cs="Georgia"/>
          <w:sz w:val="24"/>
          <w:szCs w:val="24"/>
        </w:rPr>
        <w:t>,</w:t>
      </w:r>
      <w:r w:rsidR="009871C7" w:rsidRPr="009655BC">
        <w:rPr>
          <w:rFonts w:ascii="Georgia" w:eastAsia="Georgia" w:hAnsi="Georgia" w:cs="Georgia"/>
          <w:sz w:val="24"/>
          <w:szCs w:val="24"/>
        </w:rPr>
        <w:t xml:space="preserve"> la introducción de</w:t>
      </w:r>
      <w:r w:rsidR="008A536A" w:rsidRPr="009655BC">
        <w:rPr>
          <w:rFonts w:ascii="Georgia" w:eastAsia="Georgia" w:hAnsi="Georgia" w:cs="Georgia"/>
          <w:sz w:val="24"/>
          <w:szCs w:val="24"/>
        </w:rPr>
        <w:t xml:space="preserve"> un espía en el velatorio de la madre del dirigente sindical Richard </w:t>
      </w:r>
      <w:proofErr w:type="spellStart"/>
      <w:r w:rsidR="008A536A" w:rsidRPr="009655BC">
        <w:rPr>
          <w:rFonts w:ascii="Georgia" w:eastAsia="Georgia" w:hAnsi="Georgia" w:cs="Georgia"/>
          <w:sz w:val="24"/>
          <w:szCs w:val="24"/>
        </w:rPr>
        <w:t>Read</w:t>
      </w:r>
      <w:proofErr w:type="spellEnd"/>
      <w:r w:rsidR="008A536A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9871C7" w:rsidRPr="009655BC">
        <w:rPr>
          <w:rFonts w:ascii="Georgia" w:eastAsia="Georgia" w:hAnsi="Georgia" w:cs="Georgia"/>
          <w:sz w:val="24"/>
          <w:szCs w:val="24"/>
        </w:rPr>
        <w:t>y l</w:t>
      </w:r>
      <w:r w:rsidR="008A536A" w:rsidRPr="009655BC">
        <w:rPr>
          <w:rFonts w:ascii="Georgia" w:eastAsia="Georgia" w:hAnsi="Georgia" w:cs="Georgia"/>
          <w:sz w:val="24"/>
          <w:szCs w:val="24"/>
        </w:rPr>
        <w:t xml:space="preserve">a expulsión de soldados que 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en 1989 </w:t>
      </w:r>
      <w:r w:rsidR="008A536A" w:rsidRPr="009655BC">
        <w:rPr>
          <w:rFonts w:ascii="Georgia" w:eastAsia="Georgia" w:hAnsi="Georgia" w:cs="Georgia"/>
          <w:sz w:val="24"/>
          <w:szCs w:val="24"/>
        </w:rPr>
        <w:t xml:space="preserve">habían firmado 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la 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papeleta a favor 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de un referéndum para </w:t>
      </w:r>
      <w:r w:rsidR="008A536A" w:rsidRPr="009655BC">
        <w:rPr>
          <w:rFonts w:ascii="Georgia" w:eastAsia="Georgia" w:hAnsi="Georgia" w:cs="Georgia"/>
          <w:sz w:val="24"/>
          <w:szCs w:val="24"/>
        </w:rPr>
        <w:t>revocar la Ley de Caducidad de la Pretensión Punitiva del Estado</w:t>
      </w:r>
      <w:r w:rsidR="004A21A0" w:rsidRPr="009655BC">
        <w:rPr>
          <w:rFonts w:ascii="Georgia" w:eastAsia="Georgia" w:hAnsi="Georgia" w:cs="Georgia"/>
          <w:sz w:val="24"/>
          <w:szCs w:val="24"/>
        </w:rPr>
        <w:t>, por el coronel</w:t>
      </w:r>
      <w:r w:rsidR="00BB7436" w:rsidRPr="009655BC">
        <w:rPr>
          <w:rFonts w:ascii="Georgia" w:eastAsia="Georgia" w:hAnsi="Georgia" w:cs="Georgia"/>
          <w:sz w:val="24"/>
          <w:szCs w:val="24"/>
        </w:rPr>
        <w:t xml:space="preserve"> retirado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 Eduardo Ferro </w:t>
      </w:r>
      <w:r w:rsidR="00BB7436" w:rsidRPr="009655BC">
        <w:rPr>
          <w:rFonts w:ascii="Georgia" w:eastAsia="Georgia" w:hAnsi="Georgia" w:cs="Georgia"/>
          <w:sz w:val="24"/>
          <w:szCs w:val="24"/>
        </w:rPr>
        <w:t>[</w:t>
      </w:r>
      <w:r w:rsidR="006A3AE7" w:rsidRPr="009655BC">
        <w:rPr>
          <w:rFonts w:ascii="Georgia" w:eastAsia="Georgia" w:hAnsi="Georgia" w:cs="Georgia"/>
          <w:sz w:val="24"/>
          <w:szCs w:val="24"/>
        </w:rPr>
        <w:t>actualmente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 procesado por la desaparición de Oscar </w:t>
      </w:r>
      <w:proofErr w:type="spellStart"/>
      <w:r w:rsidR="004A21A0" w:rsidRPr="009655BC">
        <w:rPr>
          <w:rFonts w:ascii="Georgia" w:eastAsia="Georgia" w:hAnsi="Georgia" w:cs="Georgia"/>
          <w:sz w:val="24"/>
          <w:szCs w:val="24"/>
        </w:rPr>
        <w:t>Tasino</w:t>
      </w:r>
      <w:proofErr w:type="spellEnd"/>
      <w:r w:rsidR="004A21A0" w:rsidRPr="009655BC">
        <w:rPr>
          <w:rFonts w:ascii="Georgia" w:eastAsia="Georgia" w:hAnsi="Georgia" w:cs="Georgia"/>
          <w:sz w:val="24"/>
          <w:szCs w:val="24"/>
        </w:rPr>
        <w:t xml:space="preserve"> y los secuestros de Lilián </w:t>
      </w:r>
      <w:proofErr w:type="spellStart"/>
      <w:r w:rsidR="004A21A0" w:rsidRPr="009655BC">
        <w:rPr>
          <w:rFonts w:ascii="Georgia" w:eastAsia="Georgia" w:hAnsi="Georgia" w:cs="Georgia"/>
          <w:sz w:val="24"/>
          <w:szCs w:val="24"/>
        </w:rPr>
        <w:t>Celiberti</w:t>
      </w:r>
      <w:proofErr w:type="spellEnd"/>
      <w:r w:rsidR="004A21A0" w:rsidRPr="009655BC">
        <w:rPr>
          <w:rFonts w:ascii="Georgia" w:eastAsia="Georgia" w:hAnsi="Georgia" w:cs="Georgia"/>
          <w:sz w:val="24"/>
          <w:szCs w:val="24"/>
        </w:rPr>
        <w:t xml:space="preserve"> y </w:t>
      </w:r>
      <w:proofErr w:type="spellStart"/>
      <w:r w:rsidR="006A3AE7" w:rsidRPr="009655BC">
        <w:rPr>
          <w:rFonts w:ascii="Georgia" w:eastAsia="Georgia" w:hAnsi="Georgia" w:cs="Georgia"/>
          <w:sz w:val="24"/>
          <w:szCs w:val="24"/>
        </w:rPr>
        <w:t>Universindo</w:t>
      </w:r>
      <w:proofErr w:type="spellEnd"/>
      <w:r w:rsidR="004A21A0" w:rsidRPr="009655BC">
        <w:rPr>
          <w:rFonts w:ascii="Georgia" w:eastAsia="Georgia" w:hAnsi="Georgia" w:cs="Georgia"/>
          <w:sz w:val="24"/>
          <w:szCs w:val="24"/>
        </w:rPr>
        <w:t xml:space="preserve"> Rodríguez</w:t>
      </w:r>
      <w:r w:rsidR="00BB7436" w:rsidRPr="009655BC">
        <w:rPr>
          <w:rFonts w:ascii="Georgia" w:eastAsia="Georgia" w:hAnsi="Georgia" w:cs="Georgia"/>
          <w:sz w:val="24"/>
          <w:szCs w:val="24"/>
        </w:rPr>
        <w:t>]</w:t>
      </w:r>
      <w:r w:rsidR="004A21A0" w:rsidRPr="009655BC">
        <w:rPr>
          <w:rFonts w:ascii="Georgia" w:eastAsia="Georgia" w:hAnsi="Georgia" w:cs="Georgia"/>
          <w:sz w:val="24"/>
          <w:szCs w:val="24"/>
        </w:rPr>
        <w:t>.</w:t>
      </w:r>
    </w:p>
    <w:p w14:paraId="050D5BEB" w14:textId="6BED14E5" w:rsidR="004A21A0" w:rsidRPr="009655BC" w:rsidRDefault="00E0683D" w:rsidP="004A21A0">
      <w:pPr>
        <w:spacing w:after="280" w:line="360" w:lineRule="auto"/>
        <w:ind w:firstLine="709"/>
        <w:jc w:val="both"/>
        <w:rPr>
          <w:rFonts w:ascii="Georgia" w:eastAsia="Georgia" w:hAnsi="Georgia" w:cs="Georgia"/>
          <w:sz w:val="24"/>
          <w:szCs w:val="24"/>
        </w:rPr>
      </w:pPr>
      <w:r w:rsidRPr="009655BC">
        <w:rPr>
          <w:rFonts w:ascii="Georgia" w:eastAsia="Georgia" w:hAnsi="Georgia" w:cs="Georgia"/>
          <w:bCs/>
          <w:sz w:val="24"/>
          <w:szCs w:val="24"/>
        </w:rPr>
        <w:t>E</w:t>
      </w:r>
      <w:r w:rsidR="009871C7" w:rsidRPr="009655BC">
        <w:rPr>
          <w:rFonts w:ascii="Georgia" w:eastAsia="Georgia" w:hAnsi="Georgia" w:cs="Georgia"/>
          <w:bCs/>
          <w:sz w:val="24"/>
          <w:szCs w:val="24"/>
        </w:rPr>
        <w:t>l</w:t>
      </w:r>
      <w:r w:rsidRPr="009655BC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="006A3AE7" w:rsidRPr="009655BC">
        <w:rPr>
          <w:rFonts w:ascii="Georgia" w:eastAsia="Georgia" w:hAnsi="Georgia" w:cs="Georgia"/>
          <w:bCs/>
          <w:sz w:val="24"/>
          <w:szCs w:val="24"/>
        </w:rPr>
        <w:t>segundo</w:t>
      </w:r>
      <w:r w:rsidRPr="009655BC">
        <w:rPr>
          <w:rFonts w:ascii="Georgia" w:eastAsia="Georgia" w:hAnsi="Georgia" w:cs="Georgia"/>
          <w:bCs/>
          <w:sz w:val="24"/>
          <w:szCs w:val="24"/>
        </w:rPr>
        <w:t xml:space="preserve"> </w:t>
      </w:r>
      <w:r w:rsidR="009871C7" w:rsidRPr="009655BC">
        <w:rPr>
          <w:rFonts w:ascii="Georgia" w:eastAsia="Georgia" w:hAnsi="Georgia" w:cs="Georgia"/>
          <w:bCs/>
          <w:sz w:val="24"/>
          <w:szCs w:val="24"/>
        </w:rPr>
        <w:t>panelista en intervenir fue</w:t>
      </w:r>
      <w:r w:rsidRPr="009655BC">
        <w:rPr>
          <w:rFonts w:ascii="Georgia" w:eastAsia="Georgia" w:hAnsi="Georgia" w:cs="Georgia"/>
          <w:bCs/>
          <w:sz w:val="24"/>
          <w:szCs w:val="24"/>
        </w:rPr>
        <w:t xml:space="preserve"> Martín Prats,</w:t>
      </w:r>
      <w:r w:rsidRPr="009655BC">
        <w:rPr>
          <w:rFonts w:ascii="Georgia" w:eastAsia="Georgia" w:hAnsi="Georgia" w:cs="Georgia"/>
          <w:sz w:val="24"/>
          <w:szCs w:val="24"/>
        </w:rPr>
        <w:t xml:space="preserve"> quien </w:t>
      </w:r>
      <w:r w:rsidR="006A3AE7" w:rsidRPr="009655BC">
        <w:rPr>
          <w:rFonts w:ascii="Georgia" w:eastAsia="Georgia" w:hAnsi="Georgia" w:cs="Georgia"/>
          <w:sz w:val="24"/>
          <w:szCs w:val="24"/>
        </w:rPr>
        <w:t>realiz</w:t>
      </w:r>
      <w:r w:rsidRPr="009655BC">
        <w:rPr>
          <w:rFonts w:ascii="Georgia" w:eastAsia="Georgia" w:hAnsi="Georgia" w:cs="Georgia"/>
          <w:sz w:val="24"/>
          <w:szCs w:val="24"/>
        </w:rPr>
        <w:t xml:space="preserve">ó un acercamiento jurídico a la temática de los archivos </w:t>
      </w:r>
      <w:r w:rsidR="00BB785A" w:rsidRPr="009655BC">
        <w:rPr>
          <w:rFonts w:ascii="Georgia" w:eastAsia="Georgia" w:hAnsi="Georgia" w:cs="Georgia"/>
          <w:sz w:val="24"/>
          <w:szCs w:val="24"/>
        </w:rPr>
        <w:t>del pasado reciente</w:t>
      </w:r>
      <w:r w:rsidR="0027164D" w:rsidRPr="009655BC">
        <w:rPr>
          <w:rFonts w:ascii="Georgia" w:eastAsia="Georgia" w:hAnsi="Georgia" w:cs="Georgia"/>
          <w:sz w:val="24"/>
          <w:szCs w:val="24"/>
        </w:rPr>
        <w:t>.</w:t>
      </w:r>
      <w:r w:rsidR="00BB785A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Pr="009655BC">
        <w:rPr>
          <w:rFonts w:ascii="Georgia" w:eastAsia="Georgia" w:hAnsi="Georgia" w:cs="Georgia"/>
          <w:sz w:val="24"/>
          <w:szCs w:val="24"/>
        </w:rPr>
        <w:t xml:space="preserve">Repasó </w:t>
      </w:r>
      <w:r w:rsidR="006A3AE7" w:rsidRPr="009655BC">
        <w:rPr>
          <w:rFonts w:ascii="Georgia" w:eastAsia="Georgia" w:hAnsi="Georgia" w:cs="Georgia"/>
          <w:sz w:val="24"/>
          <w:szCs w:val="24"/>
        </w:rPr>
        <w:t xml:space="preserve">su </w:t>
      </w:r>
      <w:r w:rsidRPr="009655BC">
        <w:rPr>
          <w:rFonts w:ascii="Georgia" w:eastAsia="Georgia" w:hAnsi="Georgia" w:cs="Georgia"/>
          <w:sz w:val="24"/>
          <w:szCs w:val="24"/>
        </w:rPr>
        <w:t>proceso de institucionalización a través de distintas leyes</w:t>
      </w:r>
      <w:r w:rsidR="0027164D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Pr="009655BC">
        <w:rPr>
          <w:rFonts w:ascii="Georgia" w:eastAsia="Georgia" w:hAnsi="Georgia" w:cs="Georgia"/>
          <w:sz w:val="24"/>
          <w:szCs w:val="24"/>
        </w:rPr>
        <w:t>que regulan su resguardo y uso</w:t>
      </w:r>
      <w:r w:rsidR="0027164D" w:rsidRPr="009655BC">
        <w:rPr>
          <w:rFonts w:ascii="Georgia" w:eastAsia="Georgia" w:hAnsi="Georgia" w:cs="Georgia"/>
          <w:sz w:val="24"/>
          <w:szCs w:val="24"/>
        </w:rPr>
        <w:t>. Destacó que el cambio fundamental en las normativas relacionadas a los archivos y su uso se produjo a partir 2008, año en que se aprobaron las leyes 18</w:t>
      </w:r>
      <w:r w:rsidR="006A3AE7" w:rsidRPr="009655BC">
        <w:rPr>
          <w:rFonts w:ascii="Georgia" w:eastAsia="Georgia" w:hAnsi="Georgia" w:cs="Georgia"/>
          <w:sz w:val="24"/>
          <w:szCs w:val="24"/>
        </w:rPr>
        <w:t>.</w:t>
      </w:r>
      <w:r w:rsidR="0027164D" w:rsidRPr="009655BC">
        <w:rPr>
          <w:rFonts w:ascii="Georgia" w:eastAsia="Georgia" w:hAnsi="Georgia" w:cs="Georgia"/>
          <w:sz w:val="24"/>
          <w:szCs w:val="24"/>
        </w:rPr>
        <w:t xml:space="preserve">381 sobre acceso a la información pública y </w:t>
      </w:r>
      <w:r w:rsidRPr="009655BC">
        <w:rPr>
          <w:rFonts w:ascii="Georgia" w:eastAsia="Georgia" w:hAnsi="Georgia" w:cs="Georgia"/>
          <w:sz w:val="24"/>
          <w:szCs w:val="24"/>
        </w:rPr>
        <w:t>18</w:t>
      </w:r>
      <w:r w:rsidR="006A3AE7" w:rsidRPr="009655BC">
        <w:rPr>
          <w:rFonts w:ascii="Georgia" w:eastAsia="Georgia" w:hAnsi="Georgia" w:cs="Georgia"/>
          <w:sz w:val="24"/>
          <w:szCs w:val="24"/>
        </w:rPr>
        <w:t>.</w:t>
      </w:r>
      <w:r w:rsidRPr="009655BC">
        <w:rPr>
          <w:rFonts w:ascii="Georgia" w:eastAsia="Georgia" w:hAnsi="Georgia" w:cs="Georgia"/>
          <w:sz w:val="24"/>
          <w:szCs w:val="24"/>
        </w:rPr>
        <w:t xml:space="preserve">435 </w:t>
      </w:r>
      <w:r w:rsidR="0027164D" w:rsidRPr="009655BC">
        <w:rPr>
          <w:rFonts w:ascii="Georgia" w:eastAsia="Georgia" w:hAnsi="Georgia" w:cs="Georgia"/>
          <w:sz w:val="24"/>
          <w:szCs w:val="24"/>
        </w:rPr>
        <w:t xml:space="preserve">que creó el Archivo de la Memoria, </w:t>
      </w:r>
      <w:r w:rsidR="006A3AE7" w:rsidRPr="009655BC">
        <w:rPr>
          <w:rFonts w:ascii="Georgia" w:eastAsia="Georgia" w:hAnsi="Georgia" w:cs="Georgia"/>
          <w:sz w:val="24"/>
          <w:szCs w:val="24"/>
        </w:rPr>
        <w:t>aclarando</w:t>
      </w:r>
      <w:r w:rsidR="0027164D" w:rsidRPr="009655BC">
        <w:rPr>
          <w:rFonts w:ascii="Georgia" w:eastAsia="Georgia" w:hAnsi="Georgia" w:cs="Georgia"/>
          <w:sz w:val="24"/>
          <w:szCs w:val="24"/>
        </w:rPr>
        <w:t xml:space="preserve"> que esta denominación no le pareció correcta</w:t>
      </w:r>
      <w:r w:rsidRPr="009655BC">
        <w:rPr>
          <w:rFonts w:ascii="Georgia" w:eastAsia="Georgia" w:hAnsi="Georgia" w:cs="Georgia"/>
          <w:sz w:val="24"/>
          <w:szCs w:val="24"/>
        </w:rPr>
        <w:t xml:space="preserve">. Destacó el trabajo de las organizaciones de la sociedad civil </w:t>
      </w:r>
      <w:r w:rsidR="006A3AE7" w:rsidRPr="009655BC">
        <w:rPr>
          <w:rFonts w:ascii="Georgia" w:eastAsia="Georgia" w:hAnsi="Georgia" w:cs="Georgia"/>
          <w:sz w:val="24"/>
          <w:szCs w:val="24"/>
        </w:rPr>
        <w:t xml:space="preserve">en el reclamo de </w:t>
      </w:r>
      <w:r w:rsidRPr="009655BC">
        <w:rPr>
          <w:rFonts w:ascii="Georgia" w:eastAsia="Georgia" w:hAnsi="Georgia" w:cs="Georgia"/>
          <w:sz w:val="24"/>
          <w:szCs w:val="24"/>
        </w:rPr>
        <w:t xml:space="preserve">la preservación de los archivos y un acceso público compatible con la privacidad de las víctimas. </w:t>
      </w:r>
      <w:r w:rsidR="0027164D" w:rsidRPr="009655BC">
        <w:rPr>
          <w:rFonts w:ascii="Georgia" w:eastAsia="Georgia" w:hAnsi="Georgia" w:cs="Georgia"/>
          <w:sz w:val="24"/>
          <w:szCs w:val="24"/>
        </w:rPr>
        <w:t>No obstante, afirmó que</w:t>
      </w:r>
      <w:r w:rsidR="00BB785A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4A21A0" w:rsidRPr="009655BC">
        <w:rPr>
          <w:rFonts w:ascii="Georgia" w:eastAsia="Georgia" w:hAnsi="Georgia" w:cs="Georgia"/>
          <w:sz w:val="24"/>
          <w:szCs w:val="24"/>
        </w:rPr>
        <w:t>falt</w:t>
      </w:r>
      <w:r w:rsidR="00602F1F" w:rsidRPr="009655BC">
        <w:rPr>
          <w:rFonts w:ascii="Georgia" w:eastAsia="Georgia" w:hAnsi="Georgia" w:cs="Georgia"/>
          <w:sz w:val="24"/>
          <w:szCs w:val="24"/>
        </w:rPr>
        <w:t>a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avanzar en </w:t>
      </w:r>
      <w:r w:rsidR="00BB785A" w:rsidRPr="009655BC">
        <w:rPr>
          <w:rFonts w:ascii="Georgia" w:eastAsia="Georgia" w:hAnsi="Georgia" w:cs="Georgia"/>
          <w:sz w:val="24"/>
          <w:szCs w:val="24"/>
        </w:rPr>
        <w:t xml:space="preserve">mejoras de </w:t>
      </w:r>
      <w:r w:rsidR="00602F1F" w:rsidRPr="009655BC">
        <w:rPr>
          <w:rFonts w:ascii="Georgia" w:eastAsia="Georgia" w:hAnsi="Georgia" w:cs="Georgia"/>
          <w:sz w:val="24"/>
          <w:szCs w:val="24"/>
        </w:rPr>
        <w:t>las políticas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 acceso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, </w:t>
      </w:r>
      <w:r w:rsidR="0027164D" w:rsidRPr="009655BC">
        <w:rPr>
          <w:rFonts w:ascii="Georgia" w:eastAsia="Georgia" w:hAnsi="Georgia" w:cs="Georgia"/>
          <w:sz w:val="24"/>
          <w:szCs w:val="24"/>
        </w:rPr>
        <w:t>para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 lo cual e</w:t>
      </w:r>
      <w:r w:rsidR="0027164D" w:rsidRPr="009655BC">
        <w:rPr>
          <w:rFonts w:ascii="Georgia" w:eastAsia="Georgia" w:hAnsi="Georgia" w:cs="Georgia"/>
          <w:sz w:val="24"/>
          <w:szCs w:val="24"/>
        </w:rPr>
        <w:t xml:space="preserve">stima </w:t>
      </w:r>
      <w:r w:rsidR="00602F1F" w:rsidRPr="009655BC">
        <w:rPr>
          <w:rFonts w:ascii="Georgia" w:eastAsia="Georgia" w:hAnsi="Georgia" w:cs="Georgia"/>
          <w:sz w:val="24"/>
          <w:szCs w:val="24"/>
        </w:rPr>
        <w:t>que no ha</w:t>
      </w:r>
      <w:r w:rsidR="00BB785A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27164D" w:rsidRPr="009655BC">
        <w:rPr>
          <w:rFonts w:ascii="Georgia" w:eastAsia="Georgia" w:hAnsi="Georgia" w:cs="Georgia"/>
          <w:sz w:val="24"/>
          <w:szCs w:val="24"/>
        </w:rPr>
        <w:t>existi</w:t>
      </w:r>
      <w:r w:rsidR="00BB785A" w:rsidRPr="009655BC">
        <w:rPr>
          <w:rFonts w:ascii="Georgia" w:eastAsia="Georgia" w:hAnsi="Georgia" w:cs="Georgia"/>
          <w:sz w:val="24"/>
          <w:szCs w:val="24"/>
        </w:rPr>
        <w:t>do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voluntad política. </w:t>
      </w:r>
      <w:r w:rsidR="00602F1F" w:rsidRPr="009655BC">
        <w:rPr>
          <w:rFonts w:ascii="Georgia" w:eastAsia="Georgia" w:hAnsi="Georgia" w:cs="Georgia"/>
          <w:sz w:val="24"/>
          <w:szCs w:val="24"/>
        </w:rPr>
        <w:t>E</w:t>
      </w:r>
      <w:r w:rsidR="0027164D" w:rsidRPr="009655BC">
        <w:rPr>
          <w:rFonts w:ascii="Georgia" w:eastAsia="Georgia" w:hAnsi="Georgia" w:cs="Georgia"/>
          <w:sz w:val="24"/>
          <w:szCs w:val="24"/>
        </w:rPr>
        <w:t>ntiende que e</w:t>
      </w:r>
      <w:r w:rsidR="00602F1F" w:rsidRPr="009655BC">
        <w:rPr>
          <w:rFonts w:ascii="Georgia" w:eastAsia="Georgia" w:hAnsi="Georgia" w:cs="Georgia"/>
          <w:sz w:val="24"/>
          <w:szCs w:val="24"/>
        </w:rPr>
        <w:t>l universo de i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nteresados </w:t>
      </w:r>
      <w:r w:rsidR="007D74F6" w:rsidRPr="009655BC">
        <w:rPr>
          <w:rFonts w:ascii="Georgia" w:eastAsia="Georgia" w:hAnsi="Georgia" w:cs="Georgia"/>
          <w:sz w:val="24"/>
          <w:szCs w:val="24"/>
        </w:rPr>
        <w:t>e</w:t>
      </w:r>
      <w:r w:rsidR="0027164D" w:rsidRPr="009655BC">
        <w:rPr>
          <w:rFonts w:ascii="Georgia" w:eastAsia="Georgia" w:hAnsi="Georgia" w:cs="Georgia"/>
          <w:sz w:val="24"/>
          <w:szCs w:val="24"/>
        </w:rPr>
        <w:t>n</w:t>
      </w:r>
      <w:r w:rsidR="007D74F6" w:rsidRPr="009655BC">
        <w:rPr>
          <w:rFonts w:ascii="Georgia" w:eastAsia="Georgia" w:hAnsi="Georgia" w:cs="Georgia"/>
          <w:sz w:val="24"/>
          <w:szCs w:val="24"/>
        </w:rPr>
        <w:t xml:space="preserve"> acceder a 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tales archivos </w:t>
      </w:r>
      <w:r w:rsidR="00BB785A" w:rsidRPr="009655BC">
        <w:rPr>
          <w:rFonts w:ascii="Georgia" w:eastAsia="Georgia" w:hAnsi="Georgia" w:cs="Georgia"/>
          <w:sz w:val="24"/>
          <w:szCs w:val="24"/>
        </w:rPr>
        <w:t>es muy amplio e incluye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4A21A0" w:rsidRPr="009655BC">
        <w:rPr>
          <w:rFonts w:ascii="Georgia" w:eastAsia="Georgia" w:hAnsi="Georgia" w:cs="Georgia"/>
          <w:sz w:val="24"/>
          <w:szCs w:val="24"/>
        </w:rPr>
        <w:t>investigadores, víctimas</w:t>
      </w:r>
      <w:r w:rsidR="007D74F6" w:rsidRPr="009655BC">
        <w:rPr>
          <w:rFonts w:ascii="Georgia" w:eastAsia="Georgia" w:hAnsi="Georgia" w:cs="Georgia"/>
          <w:sz w:val="24"/>
          <w:szCs w:val="24"/>
        </w:rPr>
        <w:t>,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 la justicia</w:t>
      </w:r>
      <w:r w:rsidR="007D74F6" w:rsidRPr="009655BC">
        <w:rPr>
          <w:rFonts w:ascii="Georgia" w:eastAsia="Georgia" w:hAnsi="Georgia" w:cs="Georgia"/>
          <w:sz w:val="24"/>
          <w:szCs w:val="24"/>
        </w:rPr>
        <w:t xml:space="preserve"> y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también </w:t>
      </w:r>
      <w:r w:rsidR="007D74F6" w:rsidRPr="009655BC">
        <w:rPr>
          <w:rFonts w:ascii="Georgia" w:eastAsia="Georgia" w:hAnsi="Georgia" w:cs="Georgia"/>
          <w:sz w:val="24"/>
          <w:szCs w:val="24"/>
        </w:rPr>
        <w:t xml:space="preserve">parte de </w:t>
      </w:r>
      <w:r w:rsidR="004A21A0" w:rsidRPr="009655BC">
        <w:rPr>
          <w:rFonts w:ascii="Georgia" w:eastAsia="Georgia" w:hAnsi="Georgia" w:cs="Georgia"/>
          <w:sz w:val="24"/>
          <w:szCs w:val="24"/>
        </w:rPr>
        <w:t>la sociedad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, </w:t>
      </w:r>
      <w:r w:rsidR="007D74F6" w:rsidRPr="009655BC">
        <w:rPr>
          <w:rFonts w:ascii="Georgia" w:eastAsia="Georgia" w:hAnsi="Georgia" w:cs="Georgia"/>
          <w:sz w:val="24"/>
          <w:szCs w:val="24"/>
        </w:rPr>
        <w:t>ya que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7D74F6" w:rsidRPr="009655BC">
        <w:rPr>
          <w:rFonts w:ascii="Georgia" w:eastAsia="Georgia" w:hAnsi="Georgia" w:cs="Georgia"/>
          <w:sz w:val="24"/>
          <w:szCs w:val="24"/>
        </w:rPr>
        <w:t xml:space="preserve">en el país 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cualquier persona </w:t>
      </w:r>
      <w:r w:rsidR="007D74F6" w:rsidRPr="009655BC">
        <w:rPr>
          <w:rFonts w:ascii="Georgia" w:eastAsia="Georgia" w:hAnsi="Georgia" w:cs="Georgia"/>
          <w:sz w:val="24"/>
          <w:szCs w:val="24"/>
        </w:rPr>
        <w:t>tiene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 derecho a</w:t>
      </w:r>
      <w:r w:rsidR="007D74F6" w:rsidRPr="009655BC">
        <w:rPr>
          <w:rFonts w:ascii="Georgia" w:eastAsia="Georgia" w:hAnsi="Georgia" w:cs="Georgia"/>
          <w:sz w:val="24"/>
          <w:szCs w:val="24"/>
        </w:rPr>
        <w:t>l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 acce</w:t>
      </w:r>
      <w:r w:rsidR="007D74F6" w:rsidRPr="009655BC">
        <w:rPr>
          <w:rFonts w:ascii="Georgia" w:eastAsia="Georgia" w:hAnsi="Georgia" w:cs="Georgia"/>
          <w:sz w:val="24"/>
          <w:szCs w:val="24"/>
        </w:rPr>
        <w:t>so a la información. A</w:t>
      </w:r>
      <w:r w:rsidR="006B07CB" w:rsidRPr="009655BC">
        <w:rPr>
          <w:rFonts w:ascii="Georgia" w:eastAsia="Georgia" w:hAnsi="Georgia" w:cs="Georgia"/>
          <w:sz w:val="24"/>
          <w:szCs w:val="24"/>
        </w:rPr>
        <w:t xml:space="preserve">bogó por la aprobación de </w:t>
      </w:r>
      <w:r w:rsidR="004A21A0" w:rsidRPr="009655BC">
        <w:rPr>
          <w:rFonts w:ascii="Georgia" w:eastAsia="Georgia" w:hAnsi="Georgia" w:cs="Georgia"/>
          <w:sz w:val="24"/>
          <w:szCs w:val="24"/>
        </w:rPr>
        <w:t>una guía de acceso</w:t>
      </w:r>
      <w:r w:rsidR="006B07CB" w:rsidRPr="009655BC">
        <w:rPr>
          <w:rFonts w:ascii="Georgia" w:eastAsia="Georgia" w:hAnsi="Georgia" w:cs="Georgia"/>
          <w:sz w:val="24"/>
          <w:szCs w:val="24"/>
        </w:rPr>
        <w:t xml:space="preserve"> basada en principios que </w:t>
      </w:r>
      <w:r w:rsidR="004A21A0" w:rsidRPr="009655BC">
        <w:rPr>
          <w:rFonts w:ascii="Georgia" w:eastAsia="Georgia" w:hAnsi="Georgia" w:cs="Georgia"/>
          <w:sz w:val="24"/>
          <w:szCs w:val="24"/>
        </w:rPr>
        <w:t>dirim</w:t>
      </w:r>
      <w:r w:rsidR="006B07CB" w:rsidRPr="009655BC">
        <w:rPr>
          <w:rFonts w:ascii="Georgia" w:eastAsia="Georgia" w:hAnsi="Georgia" w:cs="Georgia"/>
          <w:sz w:val="24"/>
          <w:szCs w:val="24"/>
        </w:rPr>
        <w:t>an el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 conflicto entre libertad de acceso y preservación </w:t>
      </w:r>
      <w:r w:rsidR="007D74F6" w:rsidRPr="009655BC">
        <w:rPr>
          <w:rFonts w:ascii="Georgia" w:eastAsia="Georgia" w:hAnsi="Georgia" w:cs="Georgia"/>
          <w:sz w:val="24"/>
          <w:szCs w:val="24"/>
        </w:rPr>
        <w:t xml:space="preserve">de la </w:t>
      </w:r>
      <w:r w:rsidR="004A21A0" w:rsidRPr="009655BC">
        <w:rPr>
          <w:rFonts w:ascii="Georgia" w:eastAsia="Georgia" w:hAnsi="Georgia" w:cs="Georgia"/>
          <w:sz w:val="24"/>
          <w:szCs w:val="24"/>
        </w:rPr>
        <w:t xml:space="preserve">privacidad. </w:t>
      </w:r>
      <w:r w:rsidR="00602F1F" w:rsidRPr="009655BC">
        <w:rPr>
          <w:rFonts w:ascii="Georgia" w:eastAsia="Georgia" w:hAnsi="Georgia" w:cs="Georgia"/>
          <w:sz w:val="24"/>
          <w:szCs w:val="24"/>
        </w:rPr>
        <w:t>Al definir qué tipo de documento tiene valor para una reconstrucción histórica de</w:t>
      </w:r>
      <w:r w:rsidR="007D74F6" w:rsidRPr="009655BC">
        <w:rPr>
          <w:rFonts w:ascii="Georgia" w:eastAsia="Georgia" w:hAnsi="Georgia" w:cs="Georgia"/>
          <w:sz w:val="24"/>
          <w:szCs w:val="24"/>
        </w:rPr>
        <w:t>l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7D74F6" w:rsidRPr="009655BC">
        <w:rPr>
          <w:rFonts w:ascii="Georgia" w:eastAsia="Georgia" w:hAnsi="Georgia" w:cs="Georgia"/>
          <w:sz w:val="24"/>
          <w:szCs w:val="24"/>
        </w:rPr>
        <w:t>p</w:t>
      </w:r>
      <w:r w:rsidR="00FE48ED" w:rsidRPr="009655BC">
        <w:rPr>
          <w:rFonts w:ascii="Georgia" w:eastAsia="Georgia" w:hAnsi="Georgia" w:cs="Georgia"/>
          <w:sz w:val="24"/>
          <w:szCs w:val="24"/>
        </w:rPr>
        <w:t>eríodo dictatorial</w:t>
      </w:r>
      <w:r w:rsidR="00602F1F" w:rsidRPr="009655BC">
        <w:rPr>
          <w:rFonts w:ascii="Georgia" w:eastAsia="Georgia" w:hAnsi="Georgia" w:cs="Georgia"/>
          <w:sz w:val="24"/>
          <w:szCs w:val="24"/>
        </w:rPr>
        <w:t>, concluyó que</w:t>
      </w:r>
      <w:r w:rsidR="007D74F6" w:rsidRPr="009655BC">
        <w:rPr>
          <w:rFonts w:ascii="Georgia" w:eastAsia="Georgia" w:hAnsi="Georgia" w:cs="Georgia"/>
          <w:sz w:val="24"/>
          <w:szCs w:val="24"/>
        </w:rPr>
        <w:t xml:space="preserve"> son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 todos </w:t>
      </w:r>
      <w:r w:rsidR="006B07CB" w:rsidRPr="009655BC">
        <w:rPr>
          <w:rFonts w:ascii="Georgia" w:eastAsia="Georgia" w:hAnsi="Georgia" w:cs="Georgia"/>
          <w:sz w:val="24"/>
          <w:szCs w:val="24"/>
        </w:rPr>
        <w:t>aquel</w:t>
      </w:r>
      <w:r w:rsidR="00602F1F" w:rsidRPr="009655BC">
        <w:rPr>
          <w:rFonts w:ascii="Georgia" w:eastAsia="Georgia" w:hAnsi="Georgia" w:cs="Georgia"/>
          <w:sz w:val="24"/>
          <w:szCs w:val="24"/>
        </w:rPr>
        <w:t>los que fueron producidos por los organismos involucrados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 en la represión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, </w:t>
      </w:r>
      <w:r w:rsidR="006A3AE7" w:rsidRPr="009655BC">
        <w:rPr>
          <w:rFonts w:ascii="Georgia" w:eastAsia="Georgia" w:hAnsi="Georgia" w:cs="Georgia"/>
          <w:sz w:val="24"/>
          <w:szCs w:val="24"/>
        </w:rPr>
        <w:t>incluyendo</w:t>
      </w:r>
      <w:r w:rsidR="00602F1F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6A3AE7" w:rsidRPr="009655BC">
        <w:rPr>
          <w:rFonts w:ascii="Georgia" w:eastAsia="Georgia" w:hAnsi="Georgia" w:cs="Georgia"/>
          <w:sz w:val="24"/>
          <w:szCs w:val="24"/>
        </w:rPr>
        <w:t>«vales de nafta»</w:t>
      </w:r>
      <w:r w:rsidR="00602F1F" w:rsidRPr="009655BC">
        <w:rPr>
          <w:rFonts w:ascii="Georgia" w:eastAsia="Georgia" w:hAnsi="Georgia" w:cs="Georgia"/>
          <w:sz w:val="24"/>
          <w:szCs w:val="24"/>
        </w:rPr>
        <w:t>.</w:t>
      </w:r>
    </w:p>
    <w:p w14:paraId="00000004" w14:textId="26ED686B" w:rsidR="00D03E1D" w:rsidRPr="009655BC" w:rsidRDefault="006B07CB">
      <w:pPr>
        <w:spacing w:after="280" w:line="360" w:lineRule="auto"/>
        <w:ind w:firstLine="709"/>
        <w:jc w:val="both"/>
        <w:rPr>
          <w:rFonts w:ascii="Georgia" w:eastAsia="Georgia" w:hAnsi="Georgia" w:cs="Georgia"/>
          <w:sz w:val="24"/>
          <w:szCs w:val="24"/>
        </w:rPr>
      </w:pPr>
      <w:r w:rsidRPr="009655BC">
        <w:rPr>
          <w:rFonts w:ascii="Georgia" w:eastAsia="Georgia" w:hAnsi="Georgia" w:cs="Georgia"/>
          <w:sz w:val="24"/>
          <w:szCs w:val="24"/>
        </w:rPr>
        <w:t>El docente e investigador</w:t>
      </w:r>
      <w:r w:rsidRPr="009655BC">
        <w:rPr>
          <w:rFonts w:ascii="Georgia" w:eastAsia="Georgia" w:hAnsi="Georgia" w:cs="Georgia"/>
          <w:b/>
          <w:sz w:val="24"/>
          <w:szCs w:val="24"/>
        </w:rPr>
        <w:t xml:space="preserve"> </w:t>
      </w:r>
      <w:r w:rsidR="006A3AE7" w:rsidRPr="009655BC">
        <w:rPr>
          <w:rFonts w:ascii="Georgia" w:eastAsia="Georgia" w:hAnsi="Georgia" w:cs="Georgia"/>
          <w:bCs/>
          <w:sz w:val="24"/>
          <w:szCs w:val="24"/>
        </w:rPr>
        <w:t>Álvaro</w:t>
      </w:r>
      <w:r w:rsidRPr="009655BC">
        <w:rPr>
          <w:rFonts w:ascii="Georgia" w:eastAsia="Georgia" w:hAnsi="Georgia" w:cs="Georgia"/>
          <w:bCs/>
          <w:sz w:val="24"/>
          <w:szCs w:val="24"/>
        </w:rPr>
        <w:t xml:space="preserve"> Rico</w:t>
      </w:r>
      <w:r w:rsidRPr="009655BC">
        <w:rPr>
          <w:rFonts w:ascii="Georgia" w:eastAsia="Georgia" w:hAnsi="Georgia" w:cs="Georgia"/>
          <w:sz w:val="24"/>
          <w:szCs w:val="24"/>
        </w:rPr>
        <w:t xml:space="preserve"> señaló que luego de recuperada la democracia</w:t>
      </w:r>
      <w:r w:rsidR="00C322C0" w:rsidRPr="009655BC">
        <w:rPr>
          <w:rFonts w:ascii="Georgia" w:eastAsia="Georgia" w:hAnsi="Georgia" w:cs="Georgia"/>
          <w:sz w:val="24"/>
          <w:szCs w:val="24"/>
        </w:rPr>
        <w:t>,</w:t>
      </w:r>
      <w:r w:rsidRPr="009655BC">
        <w:rPr>
          <w:rFonts w:ascii="Georgia" w:eastAsia="Georgia" w:hAnsi="Georgia" w:cs="Georgia"/>
          <w:sz w:val="24"/>
          <w:szCs w:val="24"/>
        </w:rPr>
        <w:t xml:space="preserve"> durante veinte años no hubo una política pública sobre los archivos </w:t>
      </w:r>
      <w:r w:rsidRPr="009655BC">
        <w:rPr>
          <w:rFonts w:ascii="Georgia" w:eastAsia="Georgia" w:hAnsi="Georgia" w:cs="Georgia"/>
          <w:sz w:val="24"/>
          <w:szCs w:val="24"/>
        </w:rPr>
        <w:lastRenderedPageBreak/>
        <w:t>del pasado reciente y solo se podía investigar en archivos privados. Recordó que</w:t>
      </w:r>
      <w:r w:rsidR="006A3AE7" w:rsidRPr="009655BC">
        <w:rPr>
          <w:rFonts w:ascii="Georgia" w:eastAsia="Georgia" w:hAnsi="Georgia" w:cs="Georgia"/>
          <w:sz w:val="24"/>
          <w:szCs w:val="24"/>
        </w:rPr>
        <w:t>,</w:t>
      </w:r>
      <w:r w:rsidRPr="009655BC">
        <w:rPr>
          <w:rFonts w:ascii="Georgia" w:eastAsia="Georgia" w:hAnsi="Georgia" w:cs="Georgia"/>
          <w:sz w:val="24"/>
          <w:szCs w:val="24"/>
        </w:rPr>
        <w:t xml:space="preserve"> en los primeros tiempos de búsqueda 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de información, </w:t>
      </w:r>
      <w:r w:rsidRPr="009655BC">
        <w:rPr>
          <w:rFonts w:ascii="Georgia" w:eastAsia="Georgia" w:hAnsi="Georgia" w:cs="Georgia"/>
          <w:sz w:val="24"/>
          <w:szCs w:val="24"/>
        </w:rPr>
        <w:t xml:space="preserve">la duda era si existían archivos dado que el teniente general Gregorio Álvarez 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había </w:t>
      </w:r>
      <w:r w:rsidRPr="009655BC">
        <w:rPr>
          <w:rFonts w:ascii="Georgia" w:eastAsia="Georgia" w:hAnsi="Georgia" w:cs="Georgia"/>
          <w:sz w:val="24"/>
          <w:szCs w:val="24"/>
        </w:rPr>
        <w:t>orden</w:t>
      </w:r>
      <w:r w:rsidR="00C322C0" w:rsidRPr="009655BC">
        <w:rPr>
          <w:rFonts w:ascii="Georgia" w:eastAsia="Georgia" w:hAnsi="Georgia" w:cs="Georgia"/>
          <w:sz w:val="24"/>
          <w:szCs w:val="24"/>
        </w:rPr>
        <w:t>ado</w:t>
      </w:r>
      <w:r w:rsidRPr="009655BC">
        <w:rPr>
          <w:rFonts w:ascii="Georgia" w:eastAsia="Georgia" w:hAnsi="Georgia" w:cs="Georgia"/>
          <w:sz w:val="24"/>
          <w:szCs w:val="24"/>
        </w:rPr>
        <w:t xml:space="preserve"> destruir la documentación relacionada a 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los </w:t>
      </w:r>
      <w:r w:rsidRPr="009655BC">
        <w:rPr>
          <w:rFonts w:ascii="Georgia" w:eastAsia="Georgia" w:hAnsi="Georgia" w:cs="Georgia"/>
          <w:sz w:val="24"/>
          <w:szCs w:val="24"/>
        </w:rPr>
        <w:t>hechos represivos</w:t>
      </w:r>
      <w:r w:rsidR="00C322C0" w:rsidRPr="009655BC">
        <w:rPr>
          <w:rFonts w:ascii="Georgia" w:eastAsia="Georgia" w:hAnsi="Georgia" w:cs="Georgia"/>
          <w:sz w:val="24"/>
          <w:szCs w:val="24"/>
        </w:rPr>
        <w:t>. P</w:t>
      </w:r>
      <w:r w:rsidRPr="009655BC">
        <w:rPr>
          <w:rFonts w:ascii="Georgia" w:eastAsia="Georgia" w:hAnsi="Georgia" w:cs="Georgia"/>
          <w:sz w:val="24"/>
          <w:szCs w:val="24"/>
        </w:rPr>
        <w:t xml:space="preserve">arte de </w:t>
      </w:r>
      <w:r w:rsidR="006A3AE7" w:rsidRPr="009655BC">
        <w:rPr>
          <w:rFonts w:ascii="Georgia" w:eastAsia="Georgia" w:hAnsi="Georgia" w:cs="Georgia"/>
          <w:sz w:val="24"/>
          <w:szCs w:val="24"/>
        </w:rPr>
        <w:t>esta</w:t>
      </w:r>
      <w:r w:rsidRPr="009655BC">
        <w:rPr>
          <w:rFonts w:ascii="Georgia" w:eastAsia="Georgia" w:hAnsi="Georgia" w:cs="Georgia"/>
          <w:sz w:val="24"/>
          <w:szCs w:val="24"/>
        </w:rPr>
        <w:t xml:space="preserve"> fue microfilmada antes de </w:t>
      </w:r>
      <w:r w:rsidR="00FE48ED" w:rsidRPr="009655BC">
        <w:rPr>
          <w:rFonts w:ascii="Georgia" w:eastAsia="Georgia" w:hAnsi="Georgia" w:cs="Georgia"/>
          <w:sz w:val="24"/>
          <w:szCs w:val="24"/>
        </w:rPr>
        <w:t>esa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 destrucción y 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también </w:t>
      </w:r>
      <w:r w:rsidR="00C322C0" w:rsidRPr="009655BC">
        <w:rPr>
          <w:rFonts w:ascii="Georgia" w:eastAsia="Georgia" w:hAnsi="Georgia" w:cs="Georgia"/>
          <w:sz w:val="24"/>
          <w:szCs w:val="24"/>
        </w:rPr>
        <w:t>aparecieron archivos sin destruir, por lo que h</w:t>
      </w:r>
      <w:r w:rsidRPr="009655BC">
        <w:rPr>
          <w:rFonts w:ascii="Georgia" w:eastAsia="Georgia" w:hAnsi="Georgia" w:cs="Georgia"/>
          <w:sz w:val="24"/>
          <w:szCs w:val="24"/>
        </w:rPr>
        <w:t>oy la incógnita es cuánta información falta encontrar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 en l</w:t>
      </w:r>
      <w:r w:rsidRPr="009655BC">
        <w:rPr>
          <w:rFonts w:ascii="Georgia" w:eastAsia="Georgia" w:hAnsi="Georgia" w:cs="Georgia"/>
          <w:sz w:val="24"/>
          <w:szCs w:val="24"/>
        </w:rPr>
        <w:t xml:space="preserve">os archivos 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que 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aún </w:t>
      </w:r>
      <w:r w:rsidR="00FE48ED" w:rsidRPr="009655BC">
        <w:rPr>
          <w:rFonts w:ascii="Georgia" w:eastAsia="Georgia" w:hAnsi="Georgia" w:cs="Georgia"/>
          <w:sz w:val="24"/>
          <w:szCs w:val="24"/>
        </w:rPr>
        <w:t>no se pudieron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 revisar</w:t>
      </w:r>
      <w:r w:rsidRPr="009655BC">
        <w:rPr>
          <w:rFonts w:ascii="Georgia" w:eastAsia="Georgia" w:hAnsi="Georgia" w:cs="Georgia"/>
          <w:sz w:val="24"/>
          <w:szCs w:val="24"/>
        </w:rPr>
        <w:t xml:space="preserve">. Si bien persisten dificultades de acceso, 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expresó que </w:t>
      </w:r>
      <w:r w:rsidRPr="009655BC">
        <w:rPr>
          <w:rFonts w:ascii="Georgia" w:eastAsia="Georgia" w:hAnsi="Georgia" w:cs="Georgia"/>
          <w:sz w:val="24"/>
          <w:szCs w:val="24"/>
        </w:rPr>
        <w:t>mucho se ha avanzado en el conocimiento de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 cómo </w:t>
      </w:r>
      <w:r w:rsidRPr="009655BC">
        <w:rPr>
          <w:rFonts w:ascii="Georgia" w:eastAsia="Georgia" w:hAnsi="Georgia" w:cs="Georgia"/>
          <w:sz w:val="24"/>
          <w:szCs w:val="24"/>
        </w:rPr>
        <w:t>funciona</w:t>
      </w:r>
      <w:r w:rsidR="00FE48ED" w:rsidRPr="009655BC">
        <w:rPr>
          <w:rFonts w:ascii="Georgia" w:eastAsia="Georgia" w:hAnsi="Georgia" w:cs="Georgia"/>
          <w:sz w:val="24"/>
          <w:szCs w:val="24"/>
        </w:rPr>
        <w:t>ba</w:t>
      </w:r>
      <w:r w:rsidRPr="009655BC">
        <w:rPr>
          <w:rFonts w:ascii="Georgia" w:eastAsia="Georgia" w:hAnsi="Georgia" w:cs="Georgia"/>
          <w:sz w:val="24"/>
          <w:szCs w:val="24"/>
        </w:rPr>
        <w:t xml:space="preserve"> la represión. Consideró un gran avance que los archivos se entreguen a la justicia y respecto al libre acceso, señaló que 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ya </w:t>
      </w:r>
      <w:r w:rsidRPr="009655BC">
        <w:rPr>
          <w:rFonts w:ascii="Georgia" w:eastAsia="Georgia" w:hAnsi="Georgia" w:cs="Georgia"/>
          <w:sz w:val="24"/>
          <w:szCs w:val="24"/>
        </w:rPr>
        <w:t xml:space="preserve">hay mucha documentación disponible en línea </w:t>
      </w:r>
      <w:r w:rsidR="006A3AE7" w:rsidRPr="009655BC">
        <w:rPr>
          <w:rFonts w:ascii="Georgia" w:eastAsia="Georgia" w:hAnsi="Georgia" w:cs="Georgia"/>
          <w:sz w:val="24"/>
          <w:szCs w:val="24"/>
        </w:rPr>
        <w:t>—</w:t>
      </w:r>
      <w:r w:rsidRPr="009655BC">
        <w:rPr>
          <w:rFonts w:ascii="Georgia" w:eastAsia="Georgia" w:hAnsi="Georgia" w:cs="Georgia"/>
          <w:sz w:val="24"/>
          <w:szCs w:val="24"/>
        </w:rPr>
        <w:t>19 archivos y muchísimos documentos han sido digitalizados</w:t>
      </w:r>
      <w:r w:rsidR="006A3AE7" w:rsidRPr="009655BC">
        <w:rPr>
          <w:rFonts w:ascii="Georgia" w:eastAsia="Georgia" w:hAnsi="Georgia" w:cs="Georgia"/>
          <w:sz w:val="24"/>
          <w:szCs w:val="24"/>
        </w:rPr>
        <w:t xml:space="preserve">—, </w:t>
      </w:r>
      <w:r w:rsidRPr="009655BC">
        <w:rPr>
          <w:rFonts w:ascii="Georgia" w:eastAsia="Georgia" w:hAnsi="Georgia" w:cs="Georgia"/>
          <w:sz w:val="24"/>
          <w:szCs w:val="24"/>
        </w:rPr>
        <w:t xml:space="preserve">a los que se puede acceder con determinadas justificaciones y compromiso de uso responsable. La documentación encontrada 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hasta el presente </w:t>
      </w:r>
      <w:r w:rsidRPr="009655BC">
        <w:rPr>
          <w:rFonts w:ascii="Georgia" w:eastAsia="Georgia" w:hAnsi="Georgia" w:cs="Georgia"/>
          <w:sz w:val="24"/>
          <w:szCs w:val="24"/>
        </w:rPr>
        <w:t>contiene datos obtenidos por los servicios de inteligencia en tareas de vigilancia a militantes políticos, pero también existe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 información de otro tipo, como algún</w:t>
      </w:r>
      <w:r w:rsidRPr="009655BC">
        <w:rPr>
          <w:rFonts w:ascii="Georgia" w:eastAsia="Georgia" w:hAnsi="Georgia" w:cs="Georgia"/>
          <w:sz w:val="24"/>
          <w:szCs w:val="24"/>
        </w:rPr>
        <w:t xml:space="preserve"> análisis de la sociedad. </w:t>
      </w:r>
      <w:r w:rsidR="00FE48ED" w:rsidRPr="009655BC">
        <w:rPr>
          <w:rFonts w:ascii="Georgia" w:eastAsia="Georgia" w:hAnsi="Georgia" w:cs="Georgia"/>
          <w:sz w:val="24"/>
          <w:szCs w:val="24"/>
        </w:rPr>
        <w:t>E</w:t>
      </w:r>
      <w:r w:rsidRPr="009655BC">
        <w:rPr>
          <w:rFonts w:ascii="Georgia" w:eastAsia="Georgia" w:hAnsi="Georgia" w:cs="Georgia"/>
          <w:sz w:val="24"/>
          <w:szCs w:val="24"/>
        </w:rPr>
        <w:t>jemplo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 de esto es</w:t>
      </w:r>
      <w:r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C322C0" w:rsidRPr="009655BC">
        <w:rPr>
          <w:rFonts w:ascii="Georgia" w:eastAsia="Georgia" w:hAnsi="Georgia" w:cs="Georgia"/>
          <w:sz w:val="24"/>
          <w:szCs w:val="24"/>
        </w:rPr>
        <w:t xml:space="preserve">un documento sobre </w:t>
      </w:r>
      <w:r w:rsidRPr="009655BC">
        <w:rPr>
          <w:rFonts w:ascii="Georgia" w:eastAsia="Georgia" w:hAnsi="Georgia" w:cs="Georgia"/>
          <w:sz w:val="24"/>
          <w:szCs w:val="24"/>
        </w:rPr>
        <w:t>la pobreza</w:t>
      </w:r>
      <w:r w:rsidR="00C322C0" w:rsidRPr="009655BC">
        <w:rPr>
          <w:rFonts w:ascii="Georgia" w:eastAsia="Georgia" w:hAnsi="Georgia" w:cs="Georgia"/>
          <w:sz w:val="24"/>
          <w:szCs w:val="24"/>
        </w:rPr>
        <w:t>, que</w:t>
      </w:r>
      <w:r w:rsidRPr="009655BC">
        <w:rPr>
          <w:rFonts w:ascii="Georgia" w:eastAsia="Georgia" w:hAnsi="Georgia" w:cs="Georgia"/>
          <w:sz w:val="24"/>
          <w:szCs w:val="24"/>
        </w:rPr>
        <w:t xml:space="preserve"> aparece analizada como un elemento 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que los mandos tenían </w:t>
      </w:r>
      <w:r w:rsidRPr="009655BC">
        <w:rPr>
          <w:rFonts w:ascii="Georgia" w:eastAsia="Georgia" w:hAnsi="Georgia" w:cs="Georgia"/>
          <w:sz w:val="24"/>
          <w:szCs w:val="24"/>
        </w:rPr>
        <w:t>en cuenta para saber las actitudes que podía asumir el personal de tropa. Hasta 1976 la lógica de inteligencia empleada tenía un carácter policial</w:t>
      </w:r>
      <w:r w:rsidR="00C322C0" w:rsidRPr="009655BC">
        <w:rPr>
          <w:rFonts w:ascii="Georgia" w:eastAsia="Georgia" w:hAnsi="Georgia" w:cs="Georgia"/>
          <w:sz w:val="24"/>
          <w:szCs w:val="24"/>
        </w:rPr>
        <w:t>,</w:t>
      </w:r>
      <w:r w:rsidRPr="009655BC">
        <w:rPr>
          <w:rFonts w:ascii="Georgia" w:eastAsia="Georgia" w:hAnsi="Georgia" w:cs="Georgia"/>
          <w:sz w:val="24"/>
          <w:szCs w:val="24"/>
        </w:rPr>
        <w:t xml:space="preserve"> similar al que funcionaba desde 1945</w:t>
      </w:r>
      <w:r w:rsidR="00FE48ED" w:rsidRPr="009655BC">
        <w:rPr>
          <w:rFonts w:ascii="Georgia" w:eastAsia="Georgia" w:hAnsi="Georgia" w:cs="Georgia"/>
          <w:sz w:val="24"/>
          <w:szCs w:val="24"/>
        </w:rPr>
        <w:t>, pero a</w:t>
      </w:r>
      <w:r w:rsidRPr="009655BC">
        <w:rPr>
          <w:rFonts w:ascii="Georgia" w:eastAsia="Georgia" w:hAnsi="Georgia" w:cs="Georgia"/>
          <w:sz w:val="24"/>
          <w:szCs w:val="24"/>
        </w:rPr>
        <w:t xml:space="preserve"> partir de ese año esa lógica se </w:t>
      </w:r>
      <w:r w:rsidR="006A3AE7" w:rsidRPr="009655BC">
        <w:rPr>
          <w:rFonts w:ascii="Georgia" w:eastAsia="Georgia" w:hAnsi="Georgia" w:cs="Georgia"/>
          <w:sz w:val="24"/>
          <w:szCs w:val="24"/>
        </w:rPr>
        <w:t>«militarizó»</w:t>
      </w:r>
      <w:r w:rsidRPr="009655BC">
        <w:rPr>
          <w:rFonts w:ascii="Georgia" w:eastAsia="Georgia" w:hAnsi="Georgia" w:cs="Georgia"/>
          <w:sz w:val="24"/>
          <w:szCs w:val="24"/>
        </w:rPr>
        <w:t xml:space="preserve"> y pasó a estar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Pr="009655BC">
        <w:rPr>
          <w:rFonts w:ascii="Georgia" w:eastAsia="Georgia" w:hAnsi="Georgia" w:cs="Georgia"/>
          <w:sz w:val="24"/>
          <w:szCs w:val="24"/>
        </w:rPr>
        <w:t>dirigida hacia los grupos y partidos políticos.</w:t>
      </w:r>
      <w:r w:rsidR="006A3AE7" w:rsidRPr="009655BC">
        <w:rPr>
          <w:rFonts w:ascii="Georgia" w:eastAsia="Georgia" w:hAnsi="Georgia" w:cs="Georgia"/>
          <w:sz w:val="24"/>
          <w:szCs w:val="24"/>
        </w:rPr>
        <w:t xml:space="preserve"> </w:t>
      </w:r>
    </w:p>
    <w:p w14:paraId="0000000F" w14:textId="5CB4295C" w:rsidR="00D03E1D" w:rsidRPr="009655BC" w:rsidRDefault="00000000">
      <w:pPr>
        <w:spacing w:after="280" w:line="360" w:lineRule="auto"/>
        <w:ind w:firstLine="709"/>
        <w:jc w:val="both"/>
        <w:rPr>
          <w:rFonts w:ascii="Georgia" w:eastAsia="Georgia" w:hAnsi="Georgia" w:cs="Georgia"/>
          <w:sz w:val="24"/>
          <w:szCs w:val="24"/>
        </w:rPr>
      </w:pPr>
      <w:r w:rsidRPr="009655BC">
        <w:rPr>
          <w:rFonts w:ascii="Georgia" w:eastAsia="Georgia" w:hAnsi="Georgia" w:cs="Georgia"/>
          <w:bCs/>
          <w:sz w:val="24"/>
          <w:szCs w:val="24"/>
        </w:rPr>
        <w:t xml:space="preserve">Eliseo Gabriel </w:t>
      </w:r>
      <w:proofErr w:type="spellStart"/>
      <w:r w:rsidRPr="009655BC">
        <w:rPr>
          <w:rFonts w:ascii="Georgia" w:eastAsia="Georgia" w:hAnsi="Georgia" w:cs="Georgia"/>
          <w:bCs/>
          <w:sz w:val="24"/>
          <w:szCs w:val="24"/>
        </w:rPr>
        <w:t>Queijo</w:t>
      </w:r>
      <w:proofErr w:type="spellEnd"/>
      <w:r w:rsidRPr="009655BC">
        <w:rPr>
          <w:rFonts w:ascii="Georgia" w:eastAsia="Georgia" w:hAnsi="Georgia" w:cs="Georgia"/>
          <w:bCs/>
          <w:sz w:val="24"/>
          <w:szCs w:val="24"/>
        </w:rPr>
        <w:t>,</w:t>
      </w:r>
      <w:r w:rsidRPr="009655BC">
        <w:rPr>
          <w:rFonts w:ascii="Georgia" w:eastAsia="Georgia" w:hAnsi="Georgia" w:cs="Georgia"/>
          <w:sz w:val="24"/>
          <w:szCs w:val="24"/>
        </w:rPr>
        <w:t xml:space="preserve"> miembro de la Asociación Uruguaya de Archivólogos, se refirió al estado actual de la archivística uruguaya y su evolución histórica, marcada en gran parte por una falta de comprensión sobre su </w:t>
      </w:r>
      <w:r w:rsidR="00427C31" w:rsidRPr="009655BC">
        <w:rPr>
          <w:rFonts w:ascii="Georgia" w:eastAsia="Georgia" w:hAnsi="Georgia" w:cs="Georgia"/>
          <w:sz w:val="24"/>
          <w:szCs w:val="24"/>
        </w:rPr>
        <w:t>relevancia</w:t>
      </w:r>
      <w:r w:rsidR="00FE48ED" w:rsidRPr="009655BC">
        <w:rPr>
          <w:rFonts w:ascii="Georgia" w:eastAsia="Georgia" w:hAnsi="Georgia" w:cs="Georgia"/>
          <w:sz w:val="24"/>
          <w:szCs w:val="24"/>
        </w:rPr>
        <w:t>, de</w:t>
      </w:r>
      <w:r w:rsidR="00427C31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Pr="009655BC">
        <w:rPr>
          <w:rFonts w:ascii="Georgia" w:eastAsia="Georgia" w:hAnsi="Georgia" w:cs="Georgia"/>
          <w:sz w:val="24"/>
          <w:szCs w:val="24"/>
        </w:rPr>
        <w:t>criterios técnicos de preservación y de política</w:t>
      </w:r>
      <w:r w:rsidR="00427C31" w:rsidRPr="009655BC">
        <w:rPr>
          <w:rFonts w:ascii="Georgia" w:eastAsia="Georgia" w:hAnsi="Georgia" w:cs="Georgia"/>
          <w:sz w:val="24"/>
          <w:szCs w:val="24"/>
        </w:rPr>
        <w:t>s</w:t>
      </w:r>
      <w:r w:rsidRPr="009655BC">
        <w:rPr>
          <w:rFonts w:ascii="Georgia" w:eastAsia="Georgia" w:hAnsi="Georgia" w:cs="Georgia"/>
          <w:sz w:val="24"/>
          <w:szCs w:val="24"/>
        </w:rPr>
        <w:t xml:space="preserve"> clara</w:t>
      </w:r>
      <w:r w:rsidR="00427C31" w:rsidRPr="009655BC">
        <w:rPr>
          <w:rFonts w:ascii="Georgia" w:eastAsia="Georgia" w:hAnsi="Georgia" w:cs="Georgia"/>
          <w:sz w:val="24"/>
          <w:szCs w:val="24"/>
        </w:rPr>
        <w:t>s</w:t>
      </w:r>
      <w:r w:rsidRPr="009655BC">
        <w:rPr>
          <w:rFonts w:ascii="Georgia" w:eastAsia="Georgia" w:hAnsi="Georgia" w:cs="Georgia"/>
          <w:sz w:val="24"/>
          <w:szCs w:val="24"/>
        </w:rPr>
        <w:t xml:space="preserve"> para el acceso a sus contenidos. Muchos documentos eran depositados en lugares precarios y carentes de seguridad para su preservación. </w:t>
      </w:r>
      <w:r w:rsidR="00427C31" w:rsidRPr="009655BC">
        <w:rPr>
          <w:rFonts w:ascii="Georgia" w:eastAsia="Georgia" w:hAnsi="Georgia" w:cs="Georgia"/>
          <w:sz w:val="24"/>
          <w:szCs w:val="24"/>
        </w:rPr>
        <w:t>Una</w:t>
      </w:r>
      <w:r w:rsidRPr="009655BC">
        <w:rPr>
          <w:rFonts w:ascii="Georgia" w:eastAsia="Georgia" w:hAnsi="Georgia" w:cs="Georgia"/>
          <w:sz w:val="24"/>
          <w:szCs w:val="24"/>
        </w:rPr>
        <w:t xml:space="preserve"> situación que comenzó a cambiar luego </w:t>
      </w:r>
      <w:proofErr w:type="gramStart"/>
      <w:r w:rsidRPr="009655BC">
        <w:rPr>
          <w:rFonts w:ascii="Georgia" w:eastAsia="Georgia" w:hAnsi="Georgia" w:cs="Georgia"/>
          <w:sz w:val="24"/>
          <w:szCs w:val="24"/>
        </w:rPr>
        <w:t>que</w:t>
      </w:r>
      <w:proofErr w:type="gramEnd"/>
      <w:r w:rsidRPr="009655BC">
        <w:rPr>
          <w:rFonts w:ascii="Georgia" w:eastAsia="Georgia" w:hAnsi="Georgia" w:cs="Georgia"/>
          <w:sz w:val="24"/>
          <w:szCs w:val="24"/>
        </w:rPr>
        <w:t xml:space="preserve"> en 1972</w:t>
      </w:r>
      <w:r w:rsidR="00FE48ED" w:rsidRPr="009655BC">
        <w:rPr>
          <w:rFonts w:ascii="Georgia" w:eastAsia="Georgia" w:hAnsi="Georgia" w:cs="Georgia"/>
          <w:sz w:val="24"/>
          <w:szCs w:val="24"/>
        </w:rPr>
        <w:t xml:space="preserve">, </w:t>
      </w:r>
      <w:r w:rsidR="006A3AE7" w:rsidRPr="009655BC">
        <w:rPr>
          <w:rFonts w:ascii="Georgia" w:eastAsia="Georgia" w:hAnsi="Georgia" w:cs="Georgia"/>
          <w:sz w:val="24"/>
          <w:szCs w:val="24"/>
        </w:rPr>
        <w:t>cuando</w:t>
      </w:r>
      <w:r w:rsidRPr="009655BC">
        <w:rPr>
          <w:rFonts w:ascii="Georgia" w:eastAsia="Georgia" w:hAnsi="Georgia" w:cs="Georgia"/>
          <w:sz w:val="24"/>
          <w:szCs w:val="24"/>
        </w:rPr>
        <w:t xml:space="preserve"> la Escuela de Bibliotecarios y Archiveros de Córdoba </w:t>
      </w:r>
      <w:r w:rsidR="00FE48ED" w:rsidRPr="009655BC">
        <w:rPr>
          <w:rFonts w:ascii="Georgia" w:eastAsia="Georgia" w:hAnsi="Georgia" w:cs="Georgia"/>
          <w:sz w:val="24"/>
          <w:szCs w:val="24"/>
        </w:rPr>
        <w:t>(</w:t>
      </w:r>
      <w:r w:rsidRPr="009655BC">
        <w:rPr>
          <w:rFonts w:ascii="Georgia" w:eastAsia="Georgia" w:hAnsi="Georgia" w:cs="Georgia"/>
          <w:sz w:val="24"/>
          <w:szCs w:val="24"/>
        </w:rPr>
        <w:t>Argentina</w:t>
      </w:r>
      <w:r w:rsidR="00FE48ED" w:rsidRPr="009655BC">
        <w:rPr>
          <w:rFonts w:ascii="Georgia" w:eastAsia="Georgia" w:hAnsi="Georgia" w:cs="Georgia"/>
          <w:sz w:val="24"/>
          <w:szCs w:val="24"/>
        </w:rPr>
        <w:t>),</w:t>
      </w:r>
      <w:r w:rsidRPr="009655BC">
        <w:rPr>
          <w:rFonts w:ascii="Georgia" w:eastAsia="Georgia" w:hAnsi="Georgia" w:cs="Georgia"/>
          <w:sz w:val="24"/>
          <w:szCs w:val="24"/>
        </w:rPr>
        <w:t xml:space="preserve"> se transformara en un centro multinacional y en ella comenzaron a formarse algunos archivólogos uruguayos. </w:t>
      </w:r>
      <w:r w:rsidR="0069627C" w:rsidRPr="009655BC">
        <w:rPr>
          <w:rFonts w:ascii="Georgia" w:eastAsia="Georgia" w:hAnsi="Georgia" w:cs="Georgia"/>
          <w:sz w:val="24"/>
          <w:szCs w:val="24"/>
        </w:rPr>
        <w:t xml:space="preserve">En Uruguay la carrera de archivólogo comenzó a funcionar </w:t>
      </w:r>
      <w:r w:rsidR="00427C31" w:rsidRPr="009655BC">
        <w:rPr>
          <w:rFonts w:ascii="Georgia" w:eastAsia="Georgia" w:hAnsi="Georgia" w:cs="Georgia"/>
          <w:sz w:val="24"/>
          <w:szCs w:val="24"/>
        </w:rPr>
        <w:t>años después,</w:t>
      </w:r>
      <w:r w:rsidR="0069627C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6A3AE7" w:rsidRPr="009655BC">
        <w:rPr>
          <w:rFonts w:ascii="Georgia" w:eastAsia="Georgia" w:hAnsi="Georgia" w:cs="Georgia"/>
          <w:sz w:val="24"/>
          <w:szCs w:val="24"/>
        </w:rPr>
        <w:t>cuando</w:t>
      </w:r>
      <w:r w:rsidR="0069627C" w:rsidRPr="009655BC">
        <w:rPr>
          <w:rFonts w:ascii="Georgia" w:eastAsia="Georgia" w:hAnsi="Georgia" w:cs="Georgia"/>
          <w:sz w:val="24"/>
          <w:szCs w:val="24"/>
        </w:rPr>
        <w:t xml:space="preserve"> esa tecnicatura fue incorporada a los cursos de la Escuela Universitaria de Bibliotecología y Ciencias Afines</w:t>
      </w:r>
      <w:r w:rsidR="00427C31" w:rsidRPr="009655BC">
        <w:rPr>
          <w:rFonts w:ascii="Georgia" w:eastAsia="Georgia" w:hAnsi="Georgia" w:cs="Georgia"/>
          <w:sz w:val="24"/>
          <w:szCs w:val="24"/>
        </w:rPr>
        <w:t>.</w:t>
      </w:r>
      <w:r w:rsidR="0069627C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Pr="009655BC">
        <w:rPr>
          <w:rFonts w:ascii="Georgia" w:eastAsia="Georgia" w:hAnsi="Georgia" w:cs="Georgia"/>
          <w:sz w:val="24"/>
          <w:szCs w:val="24"/>
        </w:rPr>
        <w:t xml:space="preserve">Durante la dictadura se ocultaron o perdieron </w:t>
      </w:r>
      <w:r w:rsidRPr="009655BC">
        <w:rPr>
          <w:rFonts w:ascii="Georgia" w:eastAsia="Georgia" w:hAnsi="Georgia" w:cs="Georgia"/>
          <w:sz w:val="24"/>
          <w:szCs w:val="24"/>
        </w:rPr>
        <w:lastRenderedPageBreak/>
        <w:t xml:space="preserve">muchos documentos. Con el retorno a la democracia </w:t>
      </w:r>
      <w:r w:rsidR="0069627C" w:rsidRPr="009655BC">
        <w:rPr>
          <w:rFonts w:ascii="Georgia" w:eastAsia="Georgia" w:hAnsi="Georgia" w:cs="Georgia"/>
          <w:sz w:val="24"/>
          <w:szCs w:val="24"/>
        </w:rPr>
        <w:t xml:space="preserve">se crearon algunas instituciones orientadas a salvaguardar el patrimonio documental nacional. Un paso importante en ese aspecto fue la creación del archivo de la actual Secretaría de Derechos Humanos para el Pasado Reciente, </w:t>
      </w:r>
      <w:r w:rsidR="00FE48ED" w:rsidRPr="009655BC">
        <w:rPr>
          <w:rFonts w:ascii="Georgia" w:eastAsia="Georgia" w:hAnsi="Georgia" w:cs="Georgia"/>
          <w:sz w:val="24"/>
          <w:szCs w:val="24"/>
        </w:rPr>
        <w:t>constituido</w:t>
      </w:r>
      <w:r w:rsidR="0069627C" w:rsidRPr="009655BC">
        <w:rPr>
          <w:rFonts w:ascii="Georgia" w:eastAsia="Georgia" w:hAnsi="Georgia" w:cs="Georgia"/>
          <w:sz w:val="24"/>
          <w:szCs w:val="24"/>
        </w:rPr>
        <w:t xml:space="preserve"> a partir de la documentación recogida por la Comisión para la Paz que actuó entre los años 2000-2003.</w:t>
      </w:r>
      <w:r w:rsidR="00660C6F" w:rsidRPr="009655BC">
        <w:rPr>
          <w:rFonts w:ascii="Georgia" w:eastAsia="Georgia" w:hAnsi="Georgia" w:cs="Georgia"/>
          <w:sz w:val="24"/>
          <w:szCs w:val="24"/>
        </w:rPr>
        <w:t xml:space="preserve"> Otros hitos importantes fueron la aprobación de algunas leyes</w:t>
      </w:r>
      <w:r w:rsidR="00427C31" w:rsidRPr="009655BC">
        <w:rPr>
          <w:rFonts w:ascii="Georgia" w:eastAsia="Georgia" w:hAnsi="Georgia" w:cs="Georgia"/>
          <w:sz w:val="24"/>
          <w:szCs w:val="24"/>
        </w:rPr>
        <w:t>,</w:t>
      </w:r>
      <w:r w:rsidR="00660C6F" w:rsidRPr="009655BC">
        <w:rPr>
          <w:rFonts w:ascii="Georgia" w:eastAsia="Georgia" w:hAnsi="Georgia" w:cs="Georgia"/>
          <w:sz w:val="24"/>
          <w:szCs w:val="24"/>
        </w:rPr>
        <w:t xml:space="preserve"> como la </w:t>
      </w:r>
      <w:r w:rsidRPr="009655BC">
        <w:rPr>
          <w:rFonts w:ascii="Georgia" w:eastAsia="Verdana" w:hAnsi="Georgia" w:cs="Verdana"/>
          <w:sz w:val="24"/>
          <w:szCs w:val="24"/>
          <w:highlight w:val="white"/>
        </w:rPr>
        <w:t>18</w:t>
      </w:r>
      <w:r w:rsidR="006A3AE7" w:rsidRPr="009655BC">
        <w:rPr>
          <w:rFonts w:ascii="Georgia" w:eastAsia="Verdana" w:hAnsi="Georgia" w:cs="Verdana"/>
          <w:sz w:val="24"/>
          <w:szCs w:val="24"/>
          <w:highlight w:val="white"/>
        </w:rPr>
        <w:t>.</w:t>
      </w:r>
      <w:r w:rsidRPr="009655BC">
        <w:rPr>
          <w:rFonts w:ascii="Georgia" w:eastAsia="Verdana" w:hAnsi="Georgia" w:cs="Verdana"/>
          <w:sz w:val="24"/>
          <w:szCs w:val="24"/>
          <w:highlight w:val="white"/>
        </w:rPr>
        <w:t>220 que cre</w:t>
      </w:r>
      <w:r w:rsidR="00660C6F" w:rsidRPr="009655BC">
        <w:rPr>
          <w:rFonts w:ascii="Georgia" w:eastAsia="Verdana" w:hAnsi="Georgia" w:cs="Verdana"/>
          <w:sz w:val="24"/>
          <w:szCs w:val="24"/>
          <w:highlight w:val="white"/>
        </w:rPr>
        <w:t>ó</w:t>
      </w:r>
      <w:r w:rsidRPr="009655BC">
        <w:rPr>
          <w:rFonts w:ascii="Georgia" w:eastAsia="Verdana" w:hAnsi="Georgia" w:cs="Verdana"/>
          <w:sz w:val="24"/>
          <w:szCs w:val="24"/>
          <w:highlight w:val="white"/>
        </w:rPr>
        <w:t xml:space="preserve"> el sistema nacional de archivos en diciembre de 2007 y la </w:t>
      </w:r>
      <w:r w:rsidR="00FE48ED" w:rsidRPr="009655BC">
        <w:rPr>
          <w:rFonts w:ascii="Georgia" w:eastAsia="Verdana" w:hAnsi="Georgia" w:cs="Verdana"/>
          <w:sz w:val="24"/>
          <w:szCs w:val="24"/>
          <w:highlight w:val="white"/>
        </w:rPr>
        <w:t xml:space="preserve">ya citada </w:t>
      </w:r>
      <w:r w:rsidRPr="009655BC">
        <w:rPr>
          <w:rFonts w:ascii="Georgia" w:eastAsia="Verdana" w:hAnsi="Georgia" w:cs="Verdana"/>
          <w:sz w:val="24"/>
          <w:szCs w:val="24"/>
          <w:highlight w:val="white"/>
        </w:rPr>
        <w:t>18</w:t>
      </w:r>
      <w:r w:rsidR="006A3AE7" w:rsidRPr="009655BC">
        <w:rPr>
          <w:rFonts w:ascii="Georgia" w:eastAsia="Verdana" w:hAnsi="Georgia" w:cs="Verdana"/>
          <w:sz w:val="24"/>
          <w:szCs w:val="24"/>
          <w:highlight w:val="white"/>
        </w:rPr>
        <w:t>.</w:t>
      </w:r>
      <w:r w:rsidRPr="009655BC">
        <w:rPr>
          <w:rFonts w:ascii="Georgia" w:eastAsia="Verdana" w:hAnsi="Georgia" w:cs="Verdana"/>
          <w:sz w:val="24"/>
          <w:szCs w:val="24"/>
          <w:highlight w:val="white"/>
        </w:rPr>
        <w:t>381 de acceso a la información pública en 2008.</w:t>
      </w:r>
      <w:r w:rsidR="00660C6F" w:rsidRPr="009655BC">
        <w:rPr>
          <w:rFonts w:ascii="Georgia" w:eastAsia="Verdana" w:hAnsi="Georgia" w:cs="Verdana"/>
          <w:sz w:val="24"/>
          <w:szCs w:val="24"/>
        </w:rPr>
        <w:t xml:space="preserve"> Sin embargo, hay </w:t>
      </w:r>
      <w:r w:rsidR="006B07CB" w:rsidRPr="009655BC">
        <w:rPr>
          <w:rFonts w:ascii="Georgia" w:eastAsia="Verdana" w:hAnsi="Georgia" w:cs="Verdana"/>
          <w:sz w:val="24"/>
          <w:szCs w:val="24"/>
        </w:rPr>
        <w:t xml:space="preserve">situaciones </w:t>
      </w:r>
      <w:r w:rsidR="00660C6F" w:rsidRPr="009655BC">
        <w:rPr>
          <w:rFonts w:ascii="Georgia" w:eastAsia="Verdana" w:hAnsi="Georgia" w:cs="Verdana"/>
          <w:sz w:val="24"/>
          <w:szCs w:val="24"/>
        </w:rPr>
        <w:t xml:space="preserve">que no </w:t>
      </w:r>
      <w:r w:rsidR="006B07CB" w:rsidRPr="009655BC">
        <w:rPr>
          <w:rFonts w:ascii="Georgia" w:eastAsia="Verdana" w:hAnsi="Georgia" w:cs="Verdana"/>
          <w:sz w:val="24"/>
          <w:szCs w:val="24"/>
        </w:rPr>
        <w:t xml:space="preserve">han </w:t>
      </w:r>
      <w:r w:rsidR="00660C6F" w:rsidRPr="009655BC">
        <w:rPr>
          <w:rFonts w:ascii="Georgia" w:eastAsia="Verdana" w:hAnsi="Georgia" w:cs="Verdana"/>
          <w:sz w:val="24"/>
          <w:szCs w:val="24"/>
        </w:rPr>
        <w:t>contribu</w:t>
      </w:r>
      <w:r w:rsidR="006B07CB" w:rsidRPr="009655BC">
        <w:rPr>
          <w:rFonts w:ascii="Georgia" w:eastAsia="Verdana" w:hAnsi="Georgia" w:cs="Verdana"/>
          <w:sz w:val="24"/>
          <w:szCs w:val="24"/>
        </w:rPr>
        <w:t>ido</w:t>
      </w:r>
      <w:r w:rsidR="00660C6F" w:rsidRPr="009655BC">
        <w:rPr>
          <w:rFonts w:ascii="Georgia" w:eastAsia="Verdana" w:hAnsi="Georgia" w:cs="Verdana"/>
          <w:sz w:val="24"/>
          <w:szCs w:val="24"/>
        </w:rPr>
        <w:t xml:space="preserve"> a la preservación documental </w:t>
      </w:r>
      <w:r w:rsidR="00FE48ED" w:rsidRPr="009655BC">
        <w:rPr>
          <w:rFonts w:ascii="Georgia" w:eastAsia="Verdana" w:hAnsi="Georgia" w:cs="Verdana"/>
          <w:sz w:val="24"/>
          <w:szCs w:val="24"/>
        </w:rPr>
        <w:t>-</w:t>
      </w:r>
      <w:r w:rsidR="00660C6F" w:rsidRPr="009655BC">
        <w:rPr>
          <w:rFonts w:ascii="Georgia" w:eastAsia="Verdana" w:hAnsi="Georgia" w:cs="Verdana"/>
          <w:sz w:val="24"/>
          <w:szCs w:val="24"/>
        </w:rPr>
        <w:t xml:space="preserve">como </w:t>
      </w:r>
      <w:r w:rsidR="00427C31" w:rsidRPr="009655BC">
        <w:rPr>
          <w:rFonts w:ascii="Georgia" w:eastAsia="Verdana" w:hAnsi="Georgia" w:cs="Verdana"/>
          <w:sz w:val="24"/>
          <w:szCs w:val="24"/>
        </w:rPr>
        <w:t xml:space="preserve">la vigencia de </w:t>
      </w:r>
      <w:r w:rsidR="00660C6F" w:rsidRPr="009655BC">
        <w:rPr>
          <w:rFonts w:ascii="Georgia" w:eastAsia="Verdana" w:hAnsi="Georgia" w:cs="Verdana"/>
          <w:sz w:val="24"/>
          <w:szCs w:val="24"/>
        </w:rPr>
        <w:t>un antiguo de</w:t>
      </w:r>
      <w:r w:rsidR="00427C31" w:rsidRPr="009655BC">
        <w:rPr>
          <w:rFonts w:ascii="Georgia" w:eastAsia="Verdana" w:hAnsi="Georgia" w:cs="Verdana"/>
          <w:sz w:val="24"/>
          <w:szCs w:val="24"/>
        </w:rPr>
        <w:t>c</w:t>
      </w:r>
      <w:r w:rsidR="00660C6F" w:rsidRPr="009655BC">
        <w:rPr>
          <w:rFonts w:ascii="Georgia" w:eastAsia="Verdana" w:hAnsi="Georgia" w:cs="Verdana"/>
          <w:sz w:val="24"/>
          <w:szCs w:val="24"/>
        </w:rPr>
        <w:t>reto que permite destruir los documentos que han sido digitalizados</w:t>
      </w:r>
      <w:r w:rsidR="00FE48ED" w:rsidRPr="009655BC">
        <w:rPr>
          <w:rFonts w:ascii="Georgia" w:eastAsia="Verdana" w:hAnsi="Georgia" w:cs="Verdana"/>
          <w:sz w:val="24"/>
          <w:szCs w:val="24"/>
        </w:rPr>
        <w:t>-,</w:t>
      </w:r>
      <w:r w:rsidR="006B07CB" w:rsidRPr="009655BC">
        <w:rPr>
          <w:rFonts w:ascii="Georgia" w:eastAsia="Verdana" w:hAnsi="Georgia" w:cs="Verdana"/>
          <w:sz w:val="24"/>
          <w:szCs w:val="24"/>
        </w:rPr>
        <w:t xml:space="preserve"> </w:t>
      </w:r>
      <w:r w:rsidR="00427C31" w:rsidRPr="009655BC">
        <w:rPr>
          <w:rFonts w:ascii="Georgia" w:eastAsia="Verdana" w:hAnsi="Georgia" w:cs="Verdana"/>
          <w:sz w:val="24"/>
          <w:szCs w:val="24"/>
        </w:rPr>
        <w:t xml:space="preserve">que se haya </w:t>
      </w:r>
      <w:r w:rsidR="004A6A26" w:rsidRPr="009655BC">
        <w:rPr>
          <w:rFonts w:ascii="Georgia" w:eastAsia="Verdana" w:hAnsi="Georgia" w:cs="Verdana"/>
          <w:sz w:val="24"/>
          <w:szCs w:val="24"/>
        </w:rPr>
        <w:t>empleado</w:t>
      </w:r>
      <w:r w:rsidR="006B07CB" w:rsidRPr="009655BC">
        <w:rPr>
          <w:rFonts w:ascii="Georgia" w:eastAsia="Verdana" w:hAnsi="Georgia" w:cs="Verdana"/>
          <w:sz w:val="24"/>
          <w:szCs w:val="24"/>
        </w:rPr>
        <w:t xml:space="preserve"> personas no idóneas </w:t>
      </w:r>
      <w:r w:rsidR="004A6A26" w:rsidRPr="009655BC">
        <w:rPr>
          <w:rFonts w:ascii="Georgia" w:eastAsia="Verdana" w:hAnsi="Georgia" w:cs="Verdana"/>
          <w:sz w:val="24"/>
          <w:szCs w:val="24"/>
        </w:rPr>
        <w:t>para</w:t>
      </w:r>
      <w:r w:rsidR="006B07CB" w:rsidRPr="009655BC">
        <w:rPr>
          <w:rFonts w:ascii="Georgia" w:eastAsia="Verdana" w:hAnsi="Georgia" w:cs="Verdana"/>
          <w:sz w:val="24"/>
          <w:szCs w:val="24"/>
        </w:rPr>
        <w:t xml:space="preserve"> el manejo archivístico </w:t>
      </w:r>
      <w:r w:rsidR="006B07CB" w:rsidRPr="009655BC">
        <w:rPr>
          <w:rFonts w:ascii="Georgia" w:eastAsia="Georgia" w:hAnsi="Georgia" w:cs="Georgia"/>
          <w:sz w:val="24"/>
          <w:szCs w:val="24"/>
        </w:rPr>
        <w:t xml:space="preserve">y que </w:t>
      </w:r>
      <w:r w:rsidR="00427C31" w:rsidRPr="009655BC">
        <w:rPr>
          <w:rFonts w:ascii="Georgia" w:eastAsia="Georgia" w:hAnsi="Georgia" w:cs="Georgia"/>
          <w:sz w:val="24"/>
          <w:szCs w:val="24"/>
        </w:rPr>
        <w:t>l</w:t>
      </w:r>
      <w:r w:rsidR="006B07CB" w:rsidRPr="009655BC">
        <w:rPr>
          <w:rFonts w:ascii="Georgia" w:eastAsia="Georgia" w:hAnsi="Georgia" w:cs="Georgia"/>
          <w:sz w:val="24"/>
          <w:szCs w:val="24"/>
        </w:rPr>
        <w:t>a l</w:t>
      </w:r>
      <w:r w:rsidR="00E0683D" w:rsidRPr="009655BC">
        <w:rPr>
          <w:rFonts w:ascii="Georgia" w:eastAsia="Georgia" w:hAnsi="Georgia" w:cs="Georgia"/>
          <w:sz w:val="24"/>
          <w:szCs w:val="24"/>
        </w:rPr>
        <w:t>egislación avanzada</w:t>
      </w:r>
      <w:r w:rsidR="00427C31" w:rsidRPr="009655BC">
        <w:rPr>
          <w:rFonts w:ascii="Georgia" w:eastAsia="Georgia" w:hAnsi="Georgia" w:cs="Georgia"/>
          <w:sz w:val="24"/>
          <w:szCs w:val="24"/>
        </w:rPr>
        <w:t xml:space="preserve"> que 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tiene el país </w:t>
      </w:r>
      <w:r w:rsidR="00427C31" w:rsidRPr="009655BC">
        <w:rPr>
          <w:rFonts w:ascii="Georgia" w:eastAsia="Georgia" w:hAnsi="Georgia" w:cs="Georgia"/>
          <w:sz w:val="24"/>
          <w:szCs w:val="24"/>
        </w:rPr>
        <w:t xml:space="preserve">no se pueda </w:t>
      </w:r>
      <w:r w:rsidR="00E0683D" w:rsidRPr="009655BC">
        <w:rPr>
          <w:rFonts w:ascii="Georgia" w:eastAsia="Georgia" w:hAnsi="Georgia" w:cs="Georgia"/>
          <w:sz w:val="24"/>
          <w:szCs w:val="24"/>
        </w:rPr>
        <w:t>aplica</w:t>
      </w:r>
      <w:r w:rsidR="00427C31" w:rsidRPr="009655BC">
        <w:rPr>
          <w:rFonts w:ascii="Georgia" w:eastAsia="Georgia" w:hAnsi="Georgia" w:cs="Georgia"/>
          <w:sz w:val="24"/>
          <w:szCs w:val="24"/>
        </w:rPr>
        <w:t xml:space="preserve">r </w:t>
      </w:r>
      <w:r w:rsidR="006A3AE7" w:rsidRPr="009655BC">
        <w:rPr>
          <w:rFonts w:ascii="Georgia" w:eastAsia="Georgia" w:hAnsi="Georgia" w:cs="Georgia"/>
          <w:sz w:val="24"/>
          <w:szCs w:val="24"/>
        </w:rPr>
        <w:t>cabalmente</w:t>
      </w:r>
      <w:r w:rsidR="00E0683D" w:rsidRPr="009655BC">
        <w:rPr>
          <w:rFonts w:ascii="Georgia" w:eastAsia="Georgia" w:hAnsi="Georgia" w:cs="Georgia"/>
          <w:sz w:val="24"/>
          <w:szCs w:val="24"/>
        </w:rPr>
        <w:t xml:space="preserve"> por falta de rubros.</w:t>
      </w:r>
      <w:r w:rsidR="006B07CB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4A6A26" w:rsidRPr="009655BC">
        <w:rPr>
          <w:rFonts w:ascii="Georgia" w:eastAsia="Georgia" w:hAnsi="Georgia" w:cs="Georgia"/>
          <w:sz w:val="24"/>
          <w:szCs w:val="24"/>
        </w:rPr>
        <w:t>Como conclusión, sostuvo</w:t>
      </w:r>
      <w:r w:rsidR="006B07CB" w:rsidRPr="009655BC">
        <w:rPr>
          <w:rFonts w:ascii="Georgia" w:eastAsia="Georgia" w:hAnsi="Georgia" w:cs="Georgia"/>
          <w:sz w:val="24"/>
          <w:szCs w:val="24"/>
        </w:rPr>
        <w:t xml:space="preserve"> cuanto </w:t>
      </w:r>
      <w:r w:rsidR="004218C9" w:rsidRPr="009655BC">
        <w:rPr>
          <w:rFonts w:ascii="Georgia" w:eastAsia="Georgia" w:hAnsi="Georgia" w:cs="Georgia"/>
          <w:sz w:val="24"/>
          <w:szCs w:val="24"/>
        </w:rPr>
        <w:t xml:space="preserve">más </w:t>
      </w:r>
      <w:r w:rsidR="006B07CB" w:rsidRPr="009655BC">
        <w:rPr>
          <w:rFonts w:ascii="Georgia" w:eastAsia="Georgia" w:hAnsi="Georgia" w:cs="Georgia"/>
          <w:sz w:val="24"/>
          <w:szCs w:val="24"/>
        </w:rPr>
        <w:t xml:space="preserve">instituciones </w:t>
      </w:r>
      <w:r w:rsidR="00427C31" w:rsidRPr="009655BC">
        <w:rPr>
          <w:rFonts w:ascii="Georgia" w:eastAsia="Georgia" w:hAnsi="Georgia" w:cs="Georgia"/>
          <w:sz w:val="24"/>
          <w:szCs w:val="24"/>
        </w:rPr>
        <w:t>difund</w:t>
      </w:r>
      <w:r w:rsidR="00B74FCA" w:rsidRPr="009655BC">
        <w:rPr>
          <w:rFonts w:ascii="Georgia" w:eastAsia="Georgia" w:hAnsi="Georgia" w:cs="Georgia"/>
          <w:sz w:val="24"/>
          <w:szCs w:val="24"/>
        </w:rPr>
        <w:t>an</w:t>
      </w:r>
      <w:r w:rsidR="00427C31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los </w:t>
      </w:r>
      <w:r w:rsidR="006B07CB" w:rsidRPr="009655BC">
        <w:rPr>
          <w:rFonts w:ascii="Georgia" w:eastAsia="Georgia" w:hAnsi="Georgia" w:cs="Georgia"/>
          <w:sz w:val="24"/>
          <w:szCs w:val="24"/>
        </w:rPr>
        <w:t>documentos autenticados</w:t>
      </w:r>
      <w:r w:rsidR="004218C9" w:rsidRPr="009655BC">
        <w:rPr>
          <w:rFonts w:ascii="Georgia" w:eastAsia="Georgia" w:hAnsi="Georgia" w:cs="Georgia"/>
          <w:sz w:val="24"/>
          <w:szCs w:val="24"/>
        </w:rPr>
        <w:t xml:space="preserve"> que resguard</w:t>
      </w:r>
      <w:r w:rsidR="004A6A26" w:rsidRPr="009655BC">
        <w:rPr>
          <w:rFonts w:ascii="Georgia" w:eastAsia="Georgia" w:hAnsi="Georgia" w:cs="Georgia"/>
          <w:sz w:val="24"/>
          <w:szCs w:val="24"/>
        </w:rPr>
        <w:t>an</w:t>
      </w:r>
      <w:r w:rsidR="00427C31" w:rsidRPr="009655BC">
        <w:rPr>
          <w:rFonts w:ascii="Georgia" w:eastAsia="Georgia" w:hAnsi="Georgia" w:cs="Georgia"/>
          <w:sz w:val="24"/>
          <w:szCs w:val="24"/>
        </w:rPr>
        <w:t>,</w:t>
      </w:r>
      <w:r w:rsidR="006B07CB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más conocimientos </w:t>
      </w:r>
      <w:r w:rsidR="006B07CB" w:rsidRPr="009655BC">
        <w:rPr>
          <w:rFonts w:ascii="Georgia" w:eastAsia="Georgia" w:hAnsi="Georgia" w:cs="Georgia"/>
          <w:sz w:val="24"/>
          <w:szCs w:val="24"/>
        </w:rPr>
        <w:t>se</w:t>
      </w:r>
      <w:r w:rsidR="004218C9" w:rsidRPr="009655BC">
        <w:rPr>
          <w:rFonts w:ascii="Georgia" w:eastAsia="Georgia" w:hAnsi="Georgia" w:cs="Georgia"/>
          <w:sz w:val="24"/>
          <w:szCs w:val="24"/>
        </w:rPr>
        <w:t xml:space="preserve"> tendrá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n </w:t>
      </w:r>
      <w:r w:rsidR="004218C9" w:rsidRPr="009655BC">
        <w:rPr>
          <w:rFonts w:ascii="Georgia" w:eastAsia="Georgia" w:hAnsi="Georgia" w:cs="Georgia"/>
          <w:sz w:val="24"/>
          <w:szCs w:val="24"/>
        </w:rPr>
        <w:t xml:space="preserve">sobre </w:t>
      </w:r>
      <w:r w:rsidR="006B07CB" w:rsidRPr="009655BC">
        <w:rPr>
          <w:rFonts w:ascii="Georgia" w:eastAsia="Georgia" w:hAnsi="Georgia" w:cs="Georgia"/>
          <w:sz w:val="24"/>
          <w:szCs w:val="24"/>
        </w:rPr>
        <w:t>el pasado</w:t>
      </w:r>
      <w:r w:rsidR="004218C9" w:rsidRPr="009655BC">
        <w:rPr>
          <w:rFonts w:ascii="Georgia" w:eastAsia="Georgia" w:hAnsi="Georgia" w:cs="Georgia"/>
          <w:sz w:val="24"/>
          <w:szCs w:val="24"/>
        </w:rPr>
        <w:t xml:space="preserve"> reciente</w:t>
      </w:r>
      <w:r w:rsidR="006B07CB" w:rsidRPr="009655BC">
        <w:rPr>
          <w:rFonts w:ascii="Georgia" w:eastAsia="Georgia" w:hAnsi="Georgia" w:cs="Georgia"/>
          <w:sz w:val="24"/>
          <w:szCs w:val="24"/>
        </w:rPr>
        <w:t>.</w:t>
      </w:r>
    </w:p>
    <w:p w14:paraId="38914F1C" w14:textId="0AA24AEC" w:rsidR="00BC72B5" w:rsidRPr="009655BC" w:rsidRDefault="00BC72B5" w:rsidP="00BC72B5">
      <w:pPr>
        <w:spacing w:after="280" w:line="360" w:lineRule="auto"/>
        <w:ind w:firstLine="709"/>
        <w:jc w:val="both"/>
        <w:rPr>
          <w:rFonts w:ascii="Georgia" w:eastAsia="Georgia" w:hAnsi="Georgia" w:cs="Georgia"/>
          <w:sz w:val="24"/>
          <w:szCs w:val="24"/>
        </w:rPr>
      </w:pPr>
      <w:r w:rsidRPr="009655BC">
        <w:rPr>
          <w:rFonts w:ascii="Georgia" w:eastAsia="Georgia" w:hAnsi="Georgia" w:cs="Georgia"/>
          <w:sz w:val="24"/>
          <w:szCs w:val="24"/>
        </w:rPr>
        <w:t xml:space="preserve">Luego de las </w:t>
      </w:r>
      <w:r w:rsidR="00CE03E1" w:rsidRPr="009655BC">
        <w:rPr>
          <w:rFonts w:ascii="Georgia" w:eastAsia="Georgia" w:hAnsi="Georgia" w:cs="Georgia"/>
          <w:sz w:val="24"/>
          <w:szCs w:val="24"/>
        </w:rPr>
        <w:t>exposiciones</w:t>
      </w:r>
      <w:r w:rsidRPr="009655BC">
        <w:rPr>
          <w:rFonts w:ascii="Georgia" w:eastAsia="Georgia" w:hAnsi="Georgia" w:cs="Georgia"/>
          <w:sz w:val="24"/>
          <w:szCs w:val="24"/>
        </w:rPr>
        <w:t xml:space="preserve"> de los panelistas</w:t>
      </w:r>
      <w:r w:rsidR="00CE03E1" w:rsidRPr="009655BC">
        <w:rPr>
          <w:rFonts w:ascii="Georgia" w:eastAsia="Georgia" w:hAnsi="Georgia" w:cs="Georgia"/>
          <w:sz w:val="24"/>
          <w:szCs w:val="24"/>
        </w:rPr>
        <w:t xml:space="preserve"> se registraron algunas intervenciones </w:t>
      </w:r>
      <w:r w:rsidRPr="009655BC">
        <w:rPr>
          <w:rFonts w:ascii="Georgia" w:eastAsia="Georgia" w:hAnsi="Georgia" w:cs="Georgia"/>
          <w:sz w:val="24"/>
          <w:szCs w:val="24"/>
        </w:rPr>
        <w:t>del público presente</w:t>
      </w:r>
      <w:r w:rsidR="00CE03E1" w:rsidRPr="009655BC">
        <w:rPr>
          <w:rFonts w:ascii="Georgia" w:eastAsia="Georgia" w:hAnsi="Georgia" w:cs="Georgia"/>
          <w:sz w:val="24"/>
          <w:szCs w:val="24"/>
        </w:rPr>
        <w:t xml:space="preserve">. Entre ellas, </w:t>
      </w:r>
      <w:r w:rsidRPr="009655BC">
        <w:rPr>
          <w:rFonts w:ascii="Georgia" w:eastAsia="Georgia" w:hAnsi="Georgia" w:cs="Georgia"/>
          <w:sz w:val="24"/>
          <w:szCs w:val="24"/>
        </w:rPr>
        <w:t xml:space="preserve">Ana </w:t>
      </w:r>
      <w:proofErr w:type="spellStart"/>
      <w:r w:rsidRPr="009655BC">
        <w:rPr>
          <w:rFonts w:ascii="Georgia" w:eastAsia="Georgia" w:hAnsi="Georgia" w:cs="Georgia"/>
          <w:sz w:val="24"/>
          <w:szCs w:val="24"/>
        </w:rPr>
        <w:t>Frega</w:t>
      </w:r>
      <w:proofErr w:type="spellEnd"/>
      <w:r w:rsidRPr="009655BC">
        <w:rPr>
          <w:rFonts w:ascii="Georgia" w:eastAsia="Georgia" w:hAnsi="Georgia" w:cs="Georgia"/>
          <w:sz w:val="24"/>
          <w:szCs w:val="24"/>
        </w:rPr>
        <w:t xml:space="preserve">, presidenta de </w:t>
      </w:r>
      <w:r w:rsidR="004A6A26" w:rsidRPr="009655BC">
        <w:rPr>
          <w:rFonts w:ascii="Georgia" w:eastAsia="Georgia" w:hAnsi="Georgia" w:cs="Georgia"/>
          <w:sz w:val="24"/>
          <w:szCs w:val="24"/>
        </w:rPr>
        <w:t>la Asociación Uruguaya de Historiadores</w:t>
      </w:r>
      <w:r w:rsidRPr="009655BC">
        <w:rPr>
          <w:rFonts w:ascii="Georgia" w:eastAsia="Georgia" w:hAnsi="Georgia" w:cs="Georgia"/>
          <w:sz w:val="24"/>
          <w:szCs w:val="24"/>
        </w:rPr>
        <w:t xml:space="preserve">, 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quien </w:t>
      </w:r>
      <w:r w:rsidR="002E0FD9" w:rsidRPr="009655BC">
        <w:rPr>
          <w:rFonts w:ascii="Georgia" w:eastAsia="Georgia" w:hAnsi="Georgia" w:cs="Georgia"/>
          <w:sz w:val="24"/>
          <w:szCs w:val="24"/>
        </w:rPr>
        <w:t xml:space="preserve">reafirmó </w:t>
      </w:r>
      <w:r w:rsidRPr="009655BC">
        <w:rPr>
          <w:rFonts w:ascii="Georgia" w:eastAsia="Georgia" w:hAnsi="Georgia" w:cs="Georgia"/>
          <w:sz w:val="24"/>
          <w:szCs w:val="24"/>
        </w:rPr>
        <w:t xml:space="preserve">la posición de esta 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entidad </w:t>
      </w:r>
      <w:r w:rsidRPr="009655BC">
        <w:rPr>
          <w:rFonts w:ascii="Georgia" w:eastAsia="Georgia" w:hAnsi="Georgia" w:cs="Georgia"/>
          <w:sz w:val="24"/>
          <w:szCs w:val="24"/>
        </w:rPr>
        <w:t>sobre los temas abordados</w:t>
      </w:r>
      <w:r w:rsidR="00F83A76" w:rsidRPr="009655BC">
        <w:rPr>
          <w:rFonts w:ascii="Georgia" w:eastAsia="Georgia" w:hAnsi="Georgia" w:cs="Georgia"/>
          <w:sz w:val="24"/>
          <w:szCs w:val="24"/>
        </w:rPr>
        <w:t>,</w:t>
      </w:r>
      <w:r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2E0FD9" w:rsidRPr="009655BC">
        <w:rPr>
          <w:rFonts w:ascii="Georgia" w:eastAsia="Georgia" w:hAnsi="Georgia" w:cs="Georgia"/>
          <w:sz w:val="24"/>
          <w:szCs w:val="24"/>
        </w:rPr>
        <w:t>expresada en una declaración pública emitida el 27 de junio de 2022. En esa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 oportunidad</w:t>
      </w:r>
      <w:r w:rsidR="002E0FD9" w:rsidRPr="009655BC">
        <w:rPr>
          <w:rFonts w:ascii="Georgia" w:eastAsia="Georgia" w:hAnsi="Georgia" w:cs="Georgia"/>
          <w:sz w:val="24"/>
          <w:szCs w:val="24"/>
        </w:rPr>
        <w:t xml:space="preserve">, luego de manifestar el respaldo a los historiadores que han investigados hechos del pasado reciente y dejar constancia que </w:t>
      </w:r>
      <w:r w:rsidR="00F83A76" w:rsidRPr="009655BC">
        <w:rPr>
          <w:rFonts w:ascii="Georgia" w:eastAsia="Georgia" w:hAnsi="Georgia" w:cs="Georgia"/>
          <w:sz w:val="24"/>
          <w:szCs w:val="24"/>
        </w:rPr>
        <w:t xml:space="preserve">la </w:t>
      </w:r>
      <w:r w:rsidR="002E0FD9" w:rsidRPr="009655BC">
        <w:rPr>
          <w:rFonts w:ascii="Georgia" w:eastAsia="Georgia" w:hAnsi="Georgia" w:cs="Georgia"/>
          <w:sz w:val="24"/>
          <w:szCs w:val="24"/>
        </w:rPr>
        <w:t>investigación histórica institucional está sometida a la revisión permanente entre pares</w:t>
      </w:r>
      <w:r w:rsidR="00F83A76" w:rsidRPr="009655BC">
        <w:rPr>
          <w:rFonts w:ascii="Georgia" w:eastAsia="Georgia" w:hAnsi="Georgia" w:cs="Georgia"/>
          <w:sz w:val="24"/>
          <w:szCs w:val="24"/>
        </w:rPr>
        <w:t>,</w:t>
      </w:r>
      <w:r w:rsidR="002E0FD9" w:rsidRPr="009655BC">
        <w:rPr>
          <w:rFonts w:ascii="Georgia" w:eastAsia="Georgia" w:hAnsi="Georgia" w:cs="Georgia"/>
          <w:sz w:val="24"/>
          <w:szCs w:val="24"/>
        </w:rPr>
        <w:t xml:space="preserve"> se</w:t>
      </w:r>
      <w:r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F83A76" w:rsidRPr="009655BC">
        <w:rPr>
          <w:rFonts w:ascii="Georgia" w:eastAsia="Georgia" w:hAnsi="Georgia" w:cs="Georgia"/>
          <w:sz w:val="24"/>
          <w:szCs w:val="24"/>
        </w:rPr>
        <w:t>reclam</w:t>
      </w:r>
      <w:r w:rsidR="004218C9" w:rsidRPr="009655BC">
        <w:rPr>
          <w:rFonts w:ascii="Georgia" w:eastAsia="Georgia" w:hAnsi="Georgia" w:cs="Georgia"/>
          <w:sz w:val="24"/>
          <w:szCs w:val="24"/>
        </w:rPr>
        <w:t xml:space="preserve">ó </w:t>
      </w:r>
      <w:r w:rsidRPr="009655BC">
        <w:rPr>
          <w:rFonts w:ascii="Georgia" w:eastAsia="Georgia" w:hAnsi="Georgia" w:cs="Georgia"/>
          <w:sz w:val="24"/>
          <w:szCs w:val="24"/>
        </w:rPr>
        <w:t xml:space="preserve">el acceso público a los documentos sobre el pasado en condiciones adecuadas y con criterios y protocolos claros, </w:t>
      </w:r>
      <w:r w:rsidR="006A3AE7" w:rsidRPr="009655BC">
        <w:rPr>
          <w:rFonts w:ascii="Georgia" w:eastAsia="Georgia" w:hAnsi="Georgia" w:cs="Georgia"/>
          <w:sz w:val="24"/>
          <w:szCs w:val="24"/>
        </w:rPr>
        <w:t>reafirmando</w:t>
      </w:r>
      <w:r w:rsidR="002E0FD9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Pr="009655BC">
        <w:rPr>
          <w:rFonts w:ascii="Georgia" w:eastAsia="Georgia" w:hAnsi="Georgia" w:cs="Georgia"/>
          <w:sz w:val="24"/>
          <w:szCs w:val="24"/>
        </w:rPr>
        <w:t xml:space="preserve">el compromiso de </w:t>
      </w:r>
      <w:r w:rsidR="004A6A26" w:rsidRPr="009655BC">
        <w:rPr>
          <w:rFonts w:ascii="Georgia" w:eastAsia="Georgia" w:hAnsi="Georgia" w:cs="Georgia"/>
          <w:sz w:val="24"/>
          <w:szCs w:val="24"/>
        </w:rPr>
        <w:t>la asociación</w:t>
      </w:r>
      <w:r w:rsidRPr="009655BC">
        <w:rPr>
          <w:rFonts w:ascii="Georgia" w:eastAsia="Georgia" w:hAnsi="Georgia" w:cs="Georgia"/>
          <w:sz w:val="24"/>
          <w:szCs w:val="24"/>
        </w:rPr>
        <w:t xml:space="preserve"> con </w:t>
      </w:r>
      <w:r w:rsidR="004218C9" w:rsidRPr="009655BC">
        <w:rPr>
          <w:rFonts w:ascii="Georgia" w:eastAsia="Georgia" w:hAnsi="Georgia" w:cs="Georgia"/>
          <w:sz w:val="24"/>
          <w:szCs w:val="24"/>
        </w:rPr>
        <w:t>un</w:t>
      </w:r>
      <w:r w:rsidRPr="009655BC">
        <w:rPr>
          <w:rFonts w:ascii="Georgia" w:eastAsia="Georgia" w:hAnsi="Georgia" w:cs="Georgia"/>
          <w:sz w:val="24"/>
          <w:szCs w:val="24"/>
        </w:rPr>
        <w:t xml:space="preserve"> intercambio de ideas plural, 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la </w:t>
      </w:r>
      <w:r w:rsidRPr="009655BC">
        <w:rPr>
          <w:rFonts w:ascii="Georgia" w:eastAsia="Georgia" w:hAnsi="Georgia" w:cs="Georgia"/>
          <w:sz w:val="24"/>
          <w:szCs w:val="24"/>
        </w:rPr>
        <w:t>defensa de las libertades y las garantías del estado de derecho</w:t>
      </w:r>
      <w:r w:rsidR="00F83A76" w:rsidRPr="009655BC">
        <w:rPr>
          <w:rFonts w:ascii="Georgia" w:eastAsia="Georgia" w:hAnsi="Georgia" w:cs="Georgia"/>
          <w:sz w:val="24"/>
          <w:szCs w:val="24"/>
        </w:rPr>
        <w:t>.</w:t>
      </w:r>
    </w:p>
    <w:p w14:paraId="00000017" w14:textId="49FFEBE6" w:rsidR="00D03E1D" w:rsidRPr="009655BC" w:rsidRDefault="002E0FD9" w:rsidP="00CE03E1">
      <w:pPr>
        <w:spacing w:after="280" w:line="360" w:lineRule="auto"/>
        <w:ind w:firstLine="709"/>
        <w:jc w:val="both"/>
        <w:rPr>
          <w:rFonts w:ascii="Georgia" w:eastAsia="Georgia" w:hAnsi="Georgia" w:cs="Georgia"/>
          <w:sz w:val="24"/>
          <w:szCs w:val="24"/>
        </w:rPr>
      </w:pPr>
      <w:r w:rsidRPr="009655BC">
        <w:rPr>
          <w:rFonts w:ascii="Georgia" w:eastAsia="Georgia" w:hAnsi="Georgia" w:cs="Georgia"/>
          <w:sz w:val="24"/>
          <w:szCs w:val="24"/>
        </w:rPr>
        <w:t>En otro orden, Nico</w:t>
      </w:r>
      <w:r w:rsidR="00BC72B5" w:rsidRPr="009655BC">
        <w:rPr>
          <w:rFonts w:ascii="Georgia" w:eastAsia="Georgia" w:hAnsi="Georgia" w:cs="Georgia"/>
          <w:sz w:val="24"/>
          <w:szCs w:val="24"/>
        </w:rPr>
        <w:t xml:space="preserve">lás </w:t>
      </w:r>
      <w:proofErr w:type="spellStart"/>
      <w:r w:rsidR="00BC72B5" w:rsidRPr="009655BC">
        <w:rPr>
          <w:rFonts w:ascii="Georgia" w:eastAsia="Georgia" w:hAnsi="Georgia" w:cs="Georgia"/>
          <w:sz w:val="24"/>
          <w:szCs w:val="24"/>
        </w:rPr>
        <w:t>Duffau</w:t>
      </w:r>
      <w:proofErr w:type="spellEnd"/>
      <w:r w:rsidR="00BC72B5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6A3AE7" w:rsidRPr="009655BC">
        <w:rPr>
          <w:rFonts w:ascii="Georgia" w:eastAsia="Georgia" w:hAnsi="Georgia" w:cs="Georgia"/>
          <w:sz w:val="24"/>
          <w:szCs w:val="24"/>
        </w:rPr>
        <w:t>—</w:t>
      </w:r>
      <w:r w:rsidR="004A6A26" w:rsidRPr="009655BC">
        <w:rPr>
          <w:rFonts w:ascii="Georgia" w:eastAsia="Georgia" w:hAnsi="Georgia" w:cs="Georgia"/>
          <w:sz w:val="24"/>
          <w:szCs w:val="24"/>
        </w:rPr>
        <w:t>también directivo de AUDHI</w:t>
      </w:r>
      <w:r w:rsidR="006A3AE7" w:rsidRPr="009655BC">
        <w:rPr>
          <w:rFonts w:ascii="Georgia" w:eastAsia="Georgia" w:hAnsi="Georgia" w:cs="Georgia"/>
          <w:sz w:val="24"/>
          <w:szCs w:val="24"/>
        </w:rPr>
        <w:t>—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BC72B5" w:rsidRPr="009655BC">
        <w:rPr>
          <w:rFonts w:ascii="Georgia" w:eastAsia="Georgia" w:hAnsi="Georgia" w:cs="Georgia"/>
          <w:sz w:val="24"/>
          <w:szCs w:val="24"/>
        </w:rPr>
        <w:t xml:space="preserve">hizo notar que la falta de políticas </w:t>
      </w:r>
      <w:r w:rsidRPr="009655BC">
        <w:rPr>
          <w:rFonts w:ascii="Georgia" w:eastAsia="Georgia" w:hAnsi="Georgia" w:cs="Georgia"/>
          <w:sz w:val="24"/>
          <w:szCs w:val="24"/>
        </w:rPr>
        <w:t xml:space="preserve">archivísticas y </w:t>
      </w:r>
      <w:r w:rsidR="00F83A76" w:rsidRPr="009655BC">
        <w:rPr>
          <w:rFonts w:ascii="Georgia" w:eastAsia="Georgia" w:hAnsi="Georgia" w:cs="Georgia"/>
          <w:sz w:val="24"/>
          <w:szCs w:val="24"/>
        </w:rPr>
        <w:t>práctica</w:t>
      </w:r>
      <w:r w:rsidR="004A6A26" w:rsidRPr="009655BC">
        <w:rPr>
          <w:rFonts w:ascii="Georgia" w:eastAsia="Georgia" w:hAnsi="Georgia" w:cs="Georgia"/>
          <w:sz w:val="24"/>
          <w:szCs w:val="24"/>
        </w:rPr>
        <w:t>s adecuadas</w:t>
      </w:r>
      <w:r w:rsidR="00F83A76" w:rsidRPr="009655BC">
        <w:rPr>
          <w:rFonts w:ascii="Georgia" w:eastAsia="Georgia" w:hAnsi="Georgia" w:cs="Georgia"/>
          <w:sz w:val="24"/>
          <w:szCs w:val="24"/>
        </w:rPr>
        <w:t xml:space="preserve">, 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más </w:t>
      </w:r>
      <w:r w:rsidRPr="009655BC">
        <w:rPr>
          <w:rFonts w:ascii="Georgia" w:eastAsia="Georgia" w:hAnsi="Georgia" w:cs="Georgia"/>
          <w:sz w:val="24"/>
          <w:szCs w:val="24"/>
        </w:rPr>
        <w:t xml:space="preserve">la existencia de </w:t>
      </w:r>
      <w:r w:rsidR="004A6A26" w:rsidRPr="009655BC">
        <w:rPr>
          <w:rFonts w:ascii="Georgia" w:eastAsia="Georgia" w:hAnsi="Georgia" w:cs="Georgia"/>
          <w:sz w:val="24"/>
          <w:szCs w:val="24"/>
        </w:rPr>
        <w:t xml:space="preserve">serias </w:t>
      </w:r>
      <w:r w:rsidRPr="009655BC">
        <w:rPr>
          <w:rFonts w:ascii="Georgia" w:eastAsia="Georgia" w:hAnsi="Georgia" w:cs="Georgia"/>
          <w:sz w:val="24"/>
          <w:szCs w:val="24"/>
        </w:rPr>
        <w:t xml:space="preserve">limitantes </w:t>
      </w:r>
      <w:r w:rsidR="004A6A26" w:rsidRPr="009655BC">
        <w:rPr>
          <w:rFonts w:ascii="Georgia" w:eastAsia="Georgia" w:hAnsi="Georgia" w:cs="Georgia"/>
          <w:sz w:val="24"/>
          <w:szCs w:val="24"/>
        </w:rPr>
        <w:t>de tiempo</w:t>
      </w:r>
      <w:r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F83A76" w:rsidRPr="009655BC">
        <w:rPr>
          <w:rFonts w:ascii="Georgia" w:eastAsia="Georgia" w:hAnsi="Georgia" w:cs="Georgia"/>
          <w:sz w:val="24"/>
          <w:szCs w:val="24"/>
        </w:rPr>
        <w:t xml:space="preserve">en los principales repositorios del país </w:t>
      </w:r>
      <w:r w:rsidRPr="009655BC">
        <w:rPr>
          <w:rFonts w:ascii="Georgia" w:eastAsia="Georgia" w:hAnsi="Georgia" w:cs="Georgia"/>
          <w:sz w:val="24"/>
          <w:szCs w:val="24"/>
        </w:rPr>
        <w:t xml:space="preserve">para </w:t>
      </w:r>
      <w:r w:rsidR="00F83A76" w:rsidRPr="009655BC">
        <w:rPr>
          <w:rFonts w:ascii="Georgia" w:eastAsia="Georgia" w:hAnsi="Georgia" w:cs="Georgia"/>
          <w:sz w:val="24"/>
          <w:szCs w:val="24"/>
        </w:rPr>
        <w:t>un</w:t>
      </w:r>
      <w:r w:rsidRPr="009655BC">
        <w:rPr>
          <w:rFonts w:ascii="Georgia" w:eastAsia="Georgia" w:hAnsi="Georgia" w:cs="Georgia"/>
          <w:sz w:val="24"/>
          <w:szCs w:val="24"/>
        </w:rPr>
        <w:t xml:space="preserve"> acceso </w:t>
      </w:r>
      <w:r w:rsidR="00F83A76" w:rsidRPr="009655BC">
        <w:rPr>
          <w:rFonts w:ascii="Georgia" w:eastAsia="Georgia" w:hAnsi="Georgia" w:cs="Georgia"/>
          <w:sz w:val="24"/>
          <w:szCs w:val="24"/>
        </w:rPr>
        <w:t xml:space="preserve">eficiente </w:t>
      </w:r>
      <w:r w:rsidRPr="009655BC">
        <w:rPr>
          <w:rFonts w:ascii="Georgia" w:eastAsia="Georgia" w:hAnsi="Georgia" w:cs="Georgia"/>
          <w:sz w:val="24"/>
          <w:szCs w:val="24"/>
        </w:rPr>
        <w:t xml:space="preserve">a la documentación, es una dificultad que </w:t>
      </w:r>
      <w:r w:rsidR="00F83A76" w:rsidRPr="009655BC">
        <w:rPr>
          <w:rFonts w:ascii="Georgia" w:eastAsia="Georgia" w:hAnsi="Georgia" w:cs="Georgia"/>
          <w:sz w:val="24"/>
          <w:szCs w:val="24"/>
        </w:rPr>
        <w:t xml:space="preserve">afecta </w:t>
      </w:r>
      <w:r w:rsidR="004218C9" w:rsidRPr="009655BC">
        <w:rPr>
          <w:rFonts w:ascii="Georgia" w:eastAsia="Georgia" w:hAnsi="Georgia" w:cs="Georgia"/>
          <w:sz w:val="24"/>
          <w:szCs w:val="24"/>
        </w:rPr>
        <w:t xml:space="preserve">no solo </w:t>
      </w:r>
      <w:r w:rsidRPr="009655BC">
        <w:rPr>
          <w:rFonts w:ascii="Georgia" w:eastAsia="Georgia" w:hAnsi="Georgia" w:cs="Georgia"/>
          <w:sz w:val="24"/>
          <w:szCs w:val="24"/>
        </w:rPr>
        <w:t>a los investigadores del pasado recient</w:t>
      </w:r>
      <w:r w:rsidR="006A3AE7" w:rsidRPr="009655BC">
        <w:rPr>
          <w:rFonts w:ascii="Georgia" w:eastAsia="Georgia" w:hAnsi="Georgia" w:cs="Georgia"/>
          <w:sz w:val="24"/>
          <w:szCs w:val="24"/>
        </w:rPr>
        <w:t>e, sino</w:t>
      </w:r>
      <w:r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F83A76" w:rsidRPr="009655BC">
        <w:rPr>
          <w:rFonts w:ascii="Georgia" w:eastAsia="Georgia" w:hAnsi="Georgia" w:cs="Georgia"/>
          <w:sz w:val="24"/>
          <w:szCs w:val="24"/>
        </w:rPr>
        <w:t xml:space="preserve">a toda la comunidad de investigadores, </w:t>
      </w:r>
      <w:r w:rsidR="006A3AE7" w:rsidRPr="009655BC">
        <w:rPr>
          <w:rFonts w:ascii="Georgia" w:eastAsia="Georgia" w:hAnsi="Georgia" w:cs="Georgia"/>
          <w:sz w:val="24"/>
          <w:szCs w:val="24"/>
        </w:rPr>
        <w:t>incluyendo</w:t>
      </w:r>
      <w:r w:rsidR="00F83A76" w:rsidRPr="009655BC">
        <w:rPr>
          <w:rFonts w:ascii="Georgia" w:eastAsia="Georgia" w:hAnsi="Georgia" w:cs="Georgia"/>
          <w:sz w:val="24"/>
          <w:szCs w:val="24"/>
        </w:rPr>
        <w:t xml:space="preserve"> a </w:t>
      </w:r>
      <w:r w:rsidRPr="009655BC">
        <w:rPr>
          <w:rFonts w:ascii="Georgia" w:eastAsia="Georgia" w:hAnsi="Georgia" w:cs="Georgia"/>
          <w:sz w:val="24"/>
          <w:szCs w:val="24"/>
        </w:rPr>
        <w:t xml:space="preserve">quienes investigan </w:t>
      </w:r>
      <w:r w:rsidR="00F83A76" w:rsidRPr="009655BC">
        <w:rPr>
          <w:rFonts w:ascii="Georgia" w:eastAsia="Georgia" w:hAnsi="Georgia" w:cs="Georgia"/>
          <w:sz w:val="24"/>
          <w:szCs w:val="24"/>
        </w:rPr>
        <w:t>sucesos</w:t>
      </w:r>
      <w:r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F83A76" w:rsidRPr="009655BC">
        <w:rPr>
          <w:rFonts w:ascii="Georgia" w:eastAsia="Georgia" w:hAnsi="Georgia" w:cs="Georgia"/>
          <w:sz w:val="24"/>
          <w:szCs w:val="24"/>
        </w:rPr>
        <w:t xml:space="preserve">del siglo XIX o </w:t>
      </w:r>
      <w:r w:rsidR="004A6A26" w:rsidRPr="009655BC">
        <w:rPr>
          <w:rFonts w:ascii="Georgia" w:eastAsia="Georgia" w:hAnsi="Georgia" w:cs="Georgia"/>
          <w:sz w:val="24"/>
          <w:szCs w:val="24"/>
        </w:rPr>
        <w:t>más antiguos aún</w:t>
      </w:r>
      <w:r w:rsidRPr="009655BC">
        <w:rPr>
          <w:rFonts w:ascii="Georgia" w:eastAsia="Georgia" w:hAnsi="Georgia" w:cs="Georgia"/>
          <w:sz w:val="24"/>
          <w:szCs w:val="24"/>
        </w:rPr>
        <w:t>.</w:t>
      </w:r>
      <w:r w:rsidR="00CE03E1" w:rsidRPr="009655BC">
        <w:rPr>
          <w:rFonts w:ascii="Georgia" w:eastAsia="Georgia" w:hAnsi="Georgia" w:cs="Georgia"/>
          <w:sz w:val="24"/>
          <w:szCs w:val="24"/>
        </w:rPr>
        <w:t xml:space="preserve"> </w:t>
      </w:r>
      <w:r w:rsidR="00F83A76" w:rsidRPr="009655BC">
        <w:rPr>
          <w:rFonts w:ascii="Georgia" w:eastAsia="Georgia" w:hAnsi="Georgia" w:cs="Georgia"/>
          <w:sz w:val="24"/>
          <w:szCs w:val="24"/>
        </w:rPr>
        <w:t>◊</w:t>
      </w:r>
    </w:p>
    <w:sectPr w:rsidR="00D03E1D" w:rsidRPr="009655BC" w:rsidSect="002D5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35D7" w14:textId="77777777" w:rsidR="00204199" w:rsidRDefault="00204199" w:rsidP="002D565A">
      <w:pPr>
        <w:spacing w:after="0" w:line="240" w:lineRule="auto"/>
      </w:pPr>
      <w:r>
        <w:separator/>
      </w:r>
    </w:p>
  </w:endnote>
  <w:endnote w:type="continuationSeparator" w:id="0">
    <w:p w14:paraId="7F46F55E" w14:textId="77777777" w:rsidR="00204199" w:rsidRDefault="00204199" w:rsidP="002D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77CD" w14:textId="6C162FDA" w:rsidR="002D565A" w:rsidRPr="002D565A" w:rsidRDefault="002D565A" w:rsidP="002D565A">
    <w:pPr>
      <w:pBdr>
        <w:top w:val="single" w:sz="4" w:space="1" w:color="000000"/>
      </w:pBdr>
      <w:tabs>
        <w:tab w:val="center" w:pos="4819"/>
        <w:tab w:val="right" w:pos="9638"/>
      </w:tabs>
      <w:autoSpaceDN w:val="0"/>
      <w:spacing w:after="0" w:line="240" w:lineRule="auto"/>
      <w:ind w:hanging="2"/>
      <w:rPr>
        <w:rFonts w:ascii="Liberation Serif" w:eastAsia="NSimSun" w:hAnsi="Liberation Serif" w:cs="Lucida Sans"/>
        <w:kern w:val="3"/>
        <w:sz w:val="20"/>
        <w:szCs w:val="20"/>
        <w:lang w:val="es-UY" w:eastAsia="zh-CN" w:bidi="hi-IN"/>
      </w:rPr>
    </w:pPr>
    <w:bookmarkStart w:id="2" w:name="_Hlk10716580"/>
    <w:bookmarkStart w:id="3" w:name="_Hlk10716581"/>
    <w:bookmarkStart w:id="4" w:name="_Hlk56354367"/>
    <w:bookmarkStart w:id="5" w:name="_Hlk56354368"/>
    <w:bookmarkStart w:id="6" w:name="_Hlk74205525"/>
    <w:bookmarkStart w:id="7" w:name="_Hlk74205526"/>
    <w:bookmarkStart w:id="8" w:name="_Hlk118097734"/>
    <w:bookmarkStart w:id="9" w:name="_Hlk118097735"/>
    <w:bookmarkStart w:id="10" w:name="_Hlk132968473"/>
    <w:bookmarkStart w:id="11" w:name="_Hlk132968474"/>
    <w:r w:rsidRPr="002D565A">
      <w:rPr>
        <w:rFonts w:ascii="Georgia" w:eastAsia="MS Mincho" w:hAnsi="Georgia" w:cs="Times New Roman"/>
        <w:smallCaps/>
        <w:sz w:val="18"/>
        <w:szCs w:val="18"/>
        <w:lang w:val="it-IT" w:eastAsia="it-IT"/>
      </w:rPr>
      <w:t xml:space="preserve">- </w:t>
    </w:r>
    <w:r w:rsidRPr="002D565A">
      <w:rPr>
        <w:rFonts w:ascii="Georgia" w:eastAsia="MS Mincho" w:hAnsi="Georgia" w:cs="Times New Roman"/>
        <w:smallCaps/>
        <w:sz w:val="20"/>
        <w:szCs w:val="20"/>
        <w:lang w:val="it-IT" w:eastAsia="it-IT"/>
      </w:rPr>
      <w:fldChar w:fldCharType="begin"/>
    </w:r>
    <w:r w:rsidRPr="002D565A">
      <w:rPr>
        <w:rFonts w:ascii="Georgia" w:eastAsia="MS Mincho" w:hAnsi="Georgia" w:cs="Times New Roman"/>
        <w:smallCaps/>
        <w:sz w:val="20"/>
        <w:szCs w:val="20"/>
        <w:lang w:val="it-IT" w:eastAsia="it-IT"/>
      </w:rPr>
      <w:instrText xml:space="preserve"> PAGE </w:instrText>
    </w:r>
    <w:r w:rsidRPr="002D565A">
      <w:rPr>
        <w:rFonts w:ascii="Georgia" w:eastAsia="MS Mincho" w:hAnsi="Georgia" w:cs="Times New Roman"/>
        <w:smallCaps/>
        <w:sz w:val="20"/>
        <w:szCs w:val="20"/>
        <w:lang w:val="it-IT" w:eastAsia="it-IT"/>
      </w:rPr>
      <w:fldChar w:fldCharType="separate"/>
    </w:r>
    <w:r w:rsidRPr="002D565A">
      <w:rPr>
        <w:rFonts w:ascii="Georgia" w:eastAsia="MS Mincho" w:hAnsi="Georgia" w:cs="Times New Roman"/>
        <w:smallCaps/>
        <w:sz w:val="20"/>
        <w:szCs w:val="20"/>
        <w:lang w:val="it-IT" w:eastAsia="it-IT"/>
      </w:rPr>
      <w:t>2</w:t>
    </w:r>
    <w:r w:rsidRPr="002D565A">
      <w:rPr>
        <w:rFonts w:ascii="Georgia" w:eastAsia="MS Mincho" w:hAnsi="Georgia" w:cs="Times New Roman"/>
        <w:smallCaps/>
        <w:sz w:val="20"/>
        <w:szCs w:val="20"/>
        <w:lang w:val="it-IT" w:eastAsia="it-IT"/>
      </w:rPr>
      <w:fldChar w:fldCharType="end"/>
    </w:r>
    <w:r w:rsidRPr="002D565A">
      <w:rPr>
        <w:rFonts w:ascii="Georgia" w:eastAsia="MS Mincho" w:hAnsi="Georgia" w:cs="Times New Roman"/>
        <w:smallCaps/>
        <w:sz w:val="20"/>
        <w:szCs w:val="20"/>
        <w:lang w:val="it-IT" w:eastAsia="it-IT"/>
      </w:rPr>
      <w:t xml:space="preserve"> -         </w:t>
    </w:r>
    <w:r w:rsidRPr="002D565A">
      <w:rPr>
        <w:rFonts w:ascii="Georgia" w:eastAsia="MS Mincho" w:hAnsi="Georgia" w:cs="Times New Roman"/>
        <w:i/>
        <w:smallCaps/>
        <w:sz w:val="20"/>
        <w:szCs w:val="20"/>
        <w:lang w:val="it-IT" w:eastAsia="it-IT"/>
      </w:rPr>
      <w:t>Claves. Revista de Historia</w:t>
    </w:r>
    <w:r w:rsidRPr="002D565A">
      <w:rPr>
        <w:rFonts w:ascii="Georgia" w:eastAsia="MS Mincho" w:hAnsi="Georgia" w:cs="Times New Roman"/>
        <w:smallCaps/>
        <w:sz w:val="20"/>
        <w:szCs w:val="20"/>
        <w:lang w:val="it-IT" w:eastAsia="it-IT"/>
      </w:rPr>
      <w:t>, Vol. 9, N.º 17 (Julio – Diciembre 2023) - ISSN 2393-6584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E335" w14:textId="169C0F92" w:rsidR="002D565A" w:rsidRPr="008F2AC1" w:rsidRDefault="008F2AC1" w:rsidP="008F2AC1">
    <w:pPr>
      <w:pBdr>
        <w:top w:val="single" w:sz="4" w:space="1" w:color="000000"/>
      </w:pBdr>
      <w:tabs>
        <w:tab w:val="center" w:pos="4252"/>
        <w:tab w:val="right" w:pos="8504"/>
      </w:tabs>
      <w:spacing w:after="0" w:line="240" w:lineRule="auto"/>
      <w:rPr>
        <w:rFonts w:ascii="Liberation Serif" w:eastAsia="NSimSun" w:hAnsi="Liberation Serif" w:cs="Lucida Sans"/>
        <w:kern w:val="3"/>
        <w:sz w:val="20"/>
        <w:szCs w:val="20"/>
        <w:lang w:val="es-UY" w:eastAsia="zh-CN" w:bidi="hi-IN"/>
      </w:rPr>
    </w:pPr>
    <w:bookmarkStart w:id="12" w:name="_Hlk56354457"/>
    <w:bookmarkStart w:id="13" w:name="_Hlk56354456"/>
    <w:bookmarkStart w:id="14" w:name="_Hlk56354455"/>
    <w:bookmarkStart w:id="15" w:name="_Hlk56354454"/>
    <w:bookmarkStart w:id="16" w:name="_Hlk10716632"/>
    <w:bookmarkStart w:id="17" w:name="_Hlk10716631"/>
    <w:bookmarkStart w:id="18" w:name="_Hlk10716630"/>
    <w:bookmarkStart w:id="19" w:name="_Hlk10716629"/>
    <w:bookmarkStart w:id="20" w:name="_Hlk10716628"/>
    <w:bookmarkStart w:id="21" w:name="_Hlk10716627"/>
    <w:bookmarkStart w:id="22" w:name="_Hlk89543880"/>
    <w:bookmarkStart w:id="23" w:name="_Hlk89543879"/>
    <w:bookmarkStart w:id="24" w:name="_Hlk89543878"/>
    <w:bookmarkStart w:id="25" w:name="_Hlk89543877"/>
    <w:bookmarkStart w:id="26" w:name="_Hlk74205630"/>
    <w:bookmarkStart w:id="27" w:name="_Hlk74205629"/>
    <w:bookmarkStart w:id="28" w:name="_Hlk118097800"/>
    <w:bookmarkStart w:id="29" w:name="_Hlk118097801"/>
    <w:bookmarkStart w:id="30" w:name="_Hlk118097802"/>
    <w:bookmarkStart w:id="31" w:name="_Hlk118097803"/>
    <w:bookmarkStart w:id="32" w:name="_Hlk132968541"/>
    <w:bookmarkStart w:id="33" w:name="_Hlk132968542"/>
    <w:bookmarkStart w:id="34" w:name="_Hlk132969108"/>
    <w:bookmarkStart w:id="35" w:name="_Hlk132969109"/>
    <w:bookmarkStart w:id="36" w:name="_Hlk132969110"/>
    <w:bookmarkStart w:id="37" w:name="_Hlk132969111"/>
    <w:bookmarkStart w:id="38" w:name="_Hlk152835195"/>
    <w:bookmarkStart w:id="39" w:name="_Hlk152835196"/>
    <w:bookmarkStart w:id="40" w:name="_Hlk152835197"/>
    <w:bookmarkStart w:id="41" w:name="_Hlk152835198"/>
    <w:r w:rsidRPr="008F2AC1">
      <w:rPr>
        <w:rFonts w:ascii="Georgia" w:eastAsia="Times New Roman" w:hAnsi="Georgia" w:cs="Times New Roman"/>
        <w:smallCaps/>
        <w:sz w:val="20"/>
        <w:szCs w:val="20"/>
        <w:lang w:eastAsia="it-IT"/>
      </w:rPr>
      <w:t xml:space="preserve">Facultad de Humanidades y Ciencias de la Educación, Universidad de la República            - </w:t>
    </w:r>
    <w:r w:rsidRPr="008F2AC1">
      <w:rPr>
        <w:rFonts w:ascii="Georgia" w:eastAsia="Times New Roman" w:hAnsi="Georgia" w:cs="Times New Roman"/>
        <w:smallCaps/>
        <w:sz w:val="20"/>
        <w:szCs w:val="20"/>
        <w:lang w:eastAsia="it-IT"/>
      </w:rPr>
      <w:fldChar w:fldCharType="begin"/>
    </w:r>
    <w:r w:rsidRPr="008F2AC1">
      <w:rPr>
        <w:rFonts w:ascii="Georgia" w:eastAsia="Times New Roman" w:hAnsi="Georgia" w:cs="Times New Roman"/>
        <w:smallCaps/>
        <w:sz w:val="20"/>
        <w:szCs w:val="20"/>
        <w:lang w:eastAsia="it-IT"/>
      </w:rPr>
      <w:instrText xml:space="preserve"> PAGE </w:instrText>
    </w:r>
    <w:r w:rsidRPr="008F2AC1">
      <w:rPr>
        <w:rFonts w:ascii="Georgia" w:eastAsia="Times New Roman" w:hAnsi="Georgia" w:cs="Times New Roman"/>
        <w:smallCaps/>
        <w:sz w:val="20"/>
        <w:szCs w:val="20"/>
        <w:lang w:eastAsia="it-IT"/>
      </w:rPr>
      <w:fldChar w:fldCharType="separate"/>
    </w:r>
    <w:r w:rsidRPr="008F2AC1">
      <w:rPr>
        <w:rFonts w:ascii="Georgia" w:eastAsia="Times New Roman" w:hAnsi="Georgia" w:cs="Times New Roman"/>
        <w:smallCaps/>
        <w:sz w:val="20"/>
        <w:szCs w:val="20"/>
        <w:lang w:eastAsia="it-IT"/>
      </w:rPr>
      <w:t>3</w:t>
    </w:r>
    <w:r w:rsidRPr="008F2AC1">
      <w:rPr>
        <w:rFonts w:ascii="Georgia" w:eastAsia="Times New Roman" w:hAnsi="Georgia" w:cs="Times New Roman"/>
        <w:smallCaps/>
        <w:sz w:val="20"/>
        <w:szCs w:val="20"/>
        <w:lang w:eastAsia="it-IT"/>
      </w:rPr>
      <w:fldChar w:fldCharType="end"/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r w:rsidRPr="008F2AC1">
      <w:rPr>
        <w:rFonts w:ascii="Georgia" w:eastAsia="Times New Roman" w:hAnsi="Georgia" w:cs="Times New Roman"/>
        <w:smallCaps/>
        <w:sz w:val="20"/>
        <w:szCs w:val="20"/>
        <w:lang w:val="it-IT" w:eastAsia="it-IT"/>
      </w:rPr>
      <w:t xml:space="preserve"> -</w:t>
    </w:r>
    <w:bookmarkEnd w:id="38"/>
    <w:bookmarkEnd w:id="39"/>
    <w:bookmarkEnd w:id="40"/>
    <w:bookmarkEnd w:id="4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57C1" w14:textId="77777777" w:rsidR="00204199" w:rsidRDefault="00204199" w:rsidP="002D565A">
      <w:pPr>
        <w:spacing w:after="0" w:line="240" w:lineRule="auto"/>
      </w:pPr>
      <w:r>
        <w:separator/>
      </w:r>
    </w:p>
  </w:footnote>
  <w:footnote w:type="continuationSeparator" w:id="0">
    <w:p w14:paraId="680EDED2" w14:textId="77777777" w:rsidR="00204199" w:rsidRDefault="00204199" w:rsidP="002D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93ED" w14:textId="02CB537E" w:rsidR="002D565A" w:rsidRPr="002D565A" w:rsidRDefault="002D565A" w:rsidP="002D565A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rPr>
        <w:rFonts w:ascii="Georgia" w:eastAsia="Arial" w:hAnsi="Georgia" w:cs="Arial"/>
        <w:i/>
        <w:iCs/>
        <w:smallCaps/>
        <w:sz w:val="20"/>
        <w:szCs w:val="20"/>
        <w:lang w:val="es" w:eastAsia="es-ES_tradnl"/>
      </w:rPr>
    </w:pPr>
    <w:r w:rsidRPr="002D565A">
      <w:rPr>
        <w:rFonts w:ascii="Georgia" w:eastAsia="Arial" w:hAnsi="Georgia" w:cs="Arial"/>
        <w:smallCaps/>
        <w:sz w:val="20"/>
        <w:szCs w:val="20"/>
        <w:lang w:val="es" w:eastAsia="es-ES_tradnl"/>
      </w:rPr>
      <w:t xml:space="preserve">IV Congreso AUDHI. </w:t>
    </w:r>
    <w:r>
      <w:rPr>
        <w:rFonts w:ascii="Georgia" w:eastAsia="Arial" w:hAnsi="Georgia" w:cs="Arial"/>
        <w:smallCaps/>
        <w:sz w:val="20"/>
        <w:szCs w:val="20"/>
        <w:lang w:val="es" w:eastAsia="es-ES_tradnl"/>
      </w:rPr>
      <w:t>Acto</w:t>
    </w:r>
    <w:r w:rsidR="008F2AC1">
      <w:rPr>
        <w:rFonts w:ascii="Georgia" w:eastAsia="Arial" w:hAnsi="Georgia" w:cs="Arial"/>
        <w:smallCaps/>
        <w:sz w:val="20"/>
        <w:szCs w:val="20"/>
        <w:lang w:val="es" w:eastAsia="es-ES_tradnl"/>
      </w:rPr>
      <w:t xml:space="preserve"> c</w:t>
    </w:r>
    <w:r>
      <w:rPr>
        <w:rFonts w:ascii="Georgia" w:eastAsia="Arial" w:hAnsi="Georgia" w:cs="Arial"/>
        <w:smallCaps/>
        <w:sz w:val="20"/>
        <w:szCs w:val="20"/>
        <w:lang w:val="es" w:eastAsia="es-ES_tradnl"/>
      </w:rPr>
      <w:t>onferencia de clausura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83C7" w14:textId="34F26DCD" w:rsidR="002D565A" w:rsidRPr="008F2AC1" w:rsidRDefault="008F2AC1" w:rsidP="008F2AC1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smallCaps/>
        <w:lang w:val="es" w:eastAsia="es-ES_tradnl"/>
      </w:rPr>
    </w:pPr>
    <w:r>
      <w:rPr>
        <w:rFonts w:ascii="Georgia" w:eastAsia="Arial" w:hAnsi="Georgia" w:cs="Arial"/>
        <w:smallCaps/>
        <w:sz w:val="20"/>
        <w:szCs w:val="20"/>
        <w:lang w:val="es" w:eastAsia="es-ES_tradnl"/>
      </w:rPr>
      <w:t>Clarel de los Santos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1864" w14:textId="77777777" w:rsidR="002D565A" w:rsidRPr="002D565A" w:rsidRDefault="002D565A" w:rsidP="002D565A">
    <w:pPr>
      <w:tabs>
        <w:tab w:val="center" w:pos="4419"/>
        <w:tab w:val="right" w:pos="8838"/>
      </w:tabs>
      <w:spacing w:after="0" w:line="240" w:lineRule="auto"/>
      <w:rPr>
        <w:rFonts w:ascii="Georgia" w:eastAsia="Times New Roman" w:hAnsi="Georgia" w:cs="Times New Roman"/>
        <w:i/>
        <w:smallCaps/>
        <w:sz w:val="32"/>
        <w:szCs w:val="32"/>
        <w:lang w:val="es-UY" w:eastAsia="pt-BR"/>
      </w:rPr>
    </w:pPr>
    <w:bookmarkStart w:id="42" w:name="_Hlk10716505"/>
    <w:bookmarkStart w:id="43" w:name="_Hlk10716506"/>
    <w:bookmarkStart w:id="44" w:name="_Hlk10716507"/>
    <w:bookmarkStart w:id="45" w:name="_Hlk10716508"/>
    <w:bookmarkStart w:id="46" w:name="_Hlk10716525"/>
    <w:bookmarkStart w:id="47" w:name="_Hlk10716526"/>
    <w:bookmarkStart w:id="48" w:name="_Hlk152757471"/>
    <w:r w:rsidRPr="002D565A">
      <w:rPr>
        <w:rFonts w:ascii="Georgia" w:eastAsia="Times New Roman" w:hAnsi="Georgia" w:cs="Times New Roman"/>
        <w:i/>
        <w:smallCaps/>
        <w:sz w:val="32"/>
        <w:szCs w:val="32"/>
        <w:lang w:val="es-UY" w:eastAsia="pt-BR"/>
      </w:rPr>
      <w:t>Claves. Revista de Historia</w:t>
    </w:r>
  </w:p>
  <w:p w14:paraId="786C791C" w14:textId="77777777" w:rsidR="002D565A" w:rsidRPr="002D565A" w:rsidRDefault="002D565A" w:rsidP="002D565A">
    <w:pPr>
      <w:tabs>
        <w:tab w:val="center" w:pos="4419"/>
        <w:tab w:val="right" w:pos="8838"/>
      </w:tabs>
      <w:spacing w:after="0" w:line="240" w:lineRule="auto"/>
      <w:rPr>
        <w:rFonts w:ascii="Georgia" w:eastAsia="Times New Roman" w:hAnsi="Georgia" w:cs="Times New Roman"/>
        <w:i/>
        <w:smallCaps/>
        <w:sz w:val="24"/>
        <w:szCs w:val="24"/>
        <w:lang w:val="es-UY" w:eastAsia="pt-BR"/>
      </w:rPr>
    </w:pPr>
    <w:r w:rsidRPr="002D565A">
      <w:rPr>
        <w:rFonts w:ascii="Georgia" w:eastAsia="Times New Roman" w:hAnsi="Georgia" w:cs="Times New Roman"/>
        <w:iCs/>
        <w:smallCaps/>
        <w:sz w:val="24"/>
        <w:szCs w:val="24"/>
        <w:lang w:val="es-UY" w:eastAsia="pt-BR"/>
      </w:rPr>
      <w:t xml:space="preserve">Vol. 9, N.° 17 – Julio </w:t>
    </w:r>
    <w:r w:rsidRPr="002D565A">
      <w:rPr>
        <w:rFonts w:ascii="Georgia" w:eastAsia="Times New Roman" w:hAnsi="Georgia" w:cs="Times New Roman"/>
        <w:iCs/>
        <w:smallCaps/>
        <w:sz w:val="24"/>
        <w:szCs w:val="24"/>
        <w:lang w:val="es-AR" w:eastAsia="pt-BR"/>
      </w:rPr>
      <w:t xml:space="preserve">– Diciembre  2023  </w:t>
    </w:r>
  </w:p>
  <w:p w14:paraId="746F1DA1" w14:textId="77777777" w:rsidR="002D565A" w:rsidRPr="002D565A" w:rsidRDefault="002D565A" w:rsidP="002D565A">
    <w:pPr>
      <w:tabs>
        <w:tab w:val="center" w:pos="4419"/>
        <w:tab w:val="right" w:pos="8838"/>
      </w:tabs>
      <w:spacing w:after="0" w:line="240" w:lineRule="auto"/>
      <w:rPr>
        <w:rFonts w:ascii="Georgia" w:eastAsia="Times New Roman" w:hAnsi="Georgia" w:cs="Times New Roman"/>
        <w:iCs/>
        <w:smallCaps/>
        <w:sz w:val="24"/>
        <w:szCs w:val="24"/>
        <w:lang w:val="es-AR" w:eastAsia="pt-BR"/>
      </w:rPr>
    </w:pPr>
    <w:r w:rsidRPr="002D565A">
      <w:rPr>
        <w:rFonts w:ascii="Georgia" w:eastAsia="Times New Roman" w:hAnsi="Georgia" w:cs="Times New Roman"/>
        <w:iCs/>
        <w:smallCaps/>
        <w:sz w:val="24"/>
        <w:szCs w:val="24"/>
        <w:lang w:val="es-AR" w:eastAsia="pt-BR"/>
      </w:rPr>
      <w:t xml:space="preserve">ISSN </w:t>
    </w:r>
    <w:r w:rsidRPr="002D565A">
      <w:rPr>
        <w:rFonts w:ascii="Georgia" w:eastAsia="Times New Roman" w:hAnsi="Georgia" w:cs="Times New Roman"/>
        <w:iCs/>
        <w:smallCaps/>
        <w:sz w:val="24"/>
        <w:szCs w:val="24"/>
        <w:lang w:val="es-UY" w:eastAsia="pt-BR"/>
      </w:rPr>
      <w:t>2393-6584</w:t>
    </w:r>
    <w:bookmarkEnd w:id="42"/>
    <w:bookmarkEnd w:id="43"/>
    <w:bookmarkEnd w:id="44"/>
    <w:bookmarkEnd w:id="45"/>
    <w:bookmarkEnd w:id="46"/>
    <w:bookmarkEnd w:id="47"/>
    <w:r w:rsidRPr="002D565A">
      <w:rPr>
        <w:rFonts w:ascii="Georgia" w:eastAsia="Times New Roman" w:hAnsi="Georgia" w:cs="Times New Roman"/>
        <w:iCs/>
        <w:smallCaps/>
        <w:sz w:val="24"/>
        <w:szCs w:val="24"/>
        <w:lang w:val="es-UY" w:eastAsia="pt-BR"/>
      </w:rPr>
      <w:t xml:space="preserve"> - </w:t>
    </w:r>
    <w:r w:rsidRPr="002D565A">
      <w:rPr>
        <w:rFonts w:ascii="Georgia" w:eastAsia="Times New Roman" w:hAnsi="Georgia" w:cs="Times New Roman"/>
        <w:iCs/>
        <w:smallCaps/>
        <w:sz w:val="24"/>
        <w:szCs w:val="24"/>
        <w:lang w:val="es-AR" w:eastAsia="pt-BR"/>
      </w:rPr>
      <w:t>Montevideo, URUGUAY</w:t>
    </w:r>
  </w:p>
  <w:p w14:paraId="65D0B06F" w14:textId="77777777" w:rsidR="002D565A" w:rsidRPr="002D565A" w:rsidRDefault="002D565A" w:rsidP="002D565A">
    <w:pPr>
      <w:tabs>
        <w:tab w:val="center" w:pos="4252"/>
        <w:tab w:val="right" w:pos="8504"/>
      </w:tabs>
      <w:spacing w:after="0" w:line="240" w:lineRule="auto"/>
      <w:rPr>
        <w:rFonts w:cs="Times New Roman"/>
        <w:lang w:val="es-AR" w:eastAsia="en-US"/>
      </w:rPr>
    </w:pPr>
  </w:p>
  <w:bookmarkEnd w:id="48"/>
  <w:p w14:paraId="120D7169" w14:textId="77777777" w:rsidR="002D565A" w:rsidRPr="002D565A" w:rsidRDefault="002D565A" w:rsidP="002D565A">
    <w:pPr>
      <w:tabs>
        <w:tab w:val="center" w:pos="4252"/>
        <w:tab w:val="right" w:pos="8504"/>
      </w:tabs>
      <w:spacing w:after="0" w:line="240" w:lineRule="auto"/>
      <w:rPr>
        <w:rFonts w:cs="Times New Roman"/>
        <w:lang w:val="es-AR" w:eastAsia="en-US"/>
      </w:rPr>
    </w:pPr>
  </w:p>
  <w:p w14:paraId="31E7B543" w14:textId="77777777" w:rsidR="002D565A" w:rsidRDefault="002D56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1D"/>
    <w:rsid w:val="00195E99"/>
    <w:rsid w:val="00204199"/>
    <w:rsid w:val="0027164D"/>
    <w:rsid w:val="002D565A"/>
    <w:rsid w:val="002E0FD9"/>
    <w:rsid w:val="002E12AC"/>
    <w:rsid w:val="00384058"/>
    <w:rsid w:val="003840E4"/>
    <w:rsid w:val="004218C9"/>
    <w:rsid w:val="00427C31"/>
    <w:rsid w:val="004A21A0"/>
    <w:rsid w:val="004A6A26"/>
    <w:rsid w:val="004B3C6F"/>
    <w:rsid w:val="00602F1F"/>
    <w:rsid w:val="00660C6F"/>
    <w:rsid w:val="0069627C"/>
    <w:rsid w:val="006A3AE7"/>
    <w:rsid w:val="006B07CB"/>
    <w:rsid w:val="007D74F6"/>
    <w:rsid w:val="008A536A"/>
    <w:rsid w:val="008F2AC1"/>
    <w:rsid w:val="009655BC"/>
    <w:rsid w:val="009871C7"/>
    <w:rsid w:val="00B74FCA"/>
    <w:rsid w:val="00BB7436"/>
    <w:rsid w:val="00BB785A"/>
    <w:rsid w:val="00BC72B5"/>
    <w:rsid w:val="00C322C0"/>
    <w:rsid w:val="00C7176A"/>
    <w:rsid w:val="00CE03E1"/>
    <w:rsid w:val="00D03E1D"/>
    <w:rsid w:val="00D24AC8"/>
    <w:rsid w:val="00D510C4"/>
    <w:rsid w:val="00E0683D"/>
    <w:rsid w:val="00EB0D03"/>
    <w:rsid w:val="00F83A76"/>
    <w:rsid w:val="00FA295B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A3A1"/>
  <w15:docId w15:val="{2D990501-5BA0-4EEF-B4B1-211403D3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D5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5A"/>
  </w:style>
  <w:style w:type="paragraph" w:styleId="Piedepgina">
    <w:name w:val="footer"/>
    <w:basedOn w:val="Normal"/>
    <w:link w:val="PiedepginaCar"/>
    <w:uiPriority w:val="99"/>
    <w:unhideWhenUsed/>
    <w:rsid w:val="002D5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65A"/>
  </w:style>
  <w:style w:type="paragraph" w:styleId="Revisin">
    <w:name w:val="Revision"/>
    <w:hidden/>
    <w:uiPriority w:val="99"/>
    <w:semiHidden/>
    <w:rsid w:val="006A3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SCbSYLeTJMmC1rEt7RHEj1A9g==">CgMxLjA4AGosChRzdWdnZXN0LnVnMjE5cXM1eWx3bhIUQ2xhcmVsIGRlIGxvcyBTYW50b3NyITFoeU5vbDd6SkJwYVZmcWxsZEI1TjdzU0R0ODlja1NZcw==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cdf</cp:lastModifiedBy>
  <cp:revision>2</cp:revision>
  <dcterms:created xsi:type="dcterms:W3CDTF">2023-12-09T11:51:00Z</dcterms:created>
  <dcterms:modified xsi:type="dcterms:W3CDTF">2023-12-09T11:51:00Z</dcterms:modified>
</cp:coreProperties>
</file>